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4C285" w14:textId="77777777" w:rsidR="005C2984" w:rsidRPr="002B6E1B" w:rsidRDefault="005C2984" w:rsidP="005C2984">
      <w:pPr>
        <w:spacing w:before="100" w:beforeAutospacing="1" w:after="100" w:afterAutospacing="1" w:line="240" w:lineRule="auto"/>
        <w:rPr>
          <w:rFonts w:cs="Calibri"/>
          <w:b/>
          <w:bCs/>
          <w:color w:val="000000" w:themeColor="text1"/>
          <w:sz w:val="26"/>
          <w:szCs w:val="26"/>
        </w:rPr>
      </w:pPr>
      <w:r w:rsidRPr="002B6E1B">
        <w:rPr>
          <w:rFonts w:cs="Calibri"/>
          <w:b/>
          <w:bCs/>
          <w:color w:val="000000" w:themeColor="text1"/>
          <w:sz w:val="26"/>
          <w:szCs w:val="26"/>
        </w:rPr>
        <w:t>IMGW-PIB: Prognoza długoterminowa temperatury i opadu na październik 2020 r.</w:t>
      </w:r>
    </w:p>
    <w:p w14:paraId="05771FFE" w14:textId="7E0D3DBB" w:rsidR="005C2984" w:rsidRPr="002B6E1B" w:rsidRDefault="005C2984" w:rsidP="005C2984">
      <w:pPr>
        <w:spacing w:after="0" w:line="240" w:lineRule="auto"/>
        <w:contextualSpacing/>
        <w:rPr>
          <w:rFonts w:cs="Calibri"/>
          <w:b/>
          <w:bCs/>
          <w:color w:val="55BCB3"/>
          <w:sz w:val="26"/>
          <w:szCs w:val="26"/>
        </w:rPr>
      </w:pPr>
      <w:r>
        <w:rPr>
          <w:rFonts w:cs="Calibri"/>
          <w:b/>
          <w:bCs/>
          <w:color w:val="55BCB3"/>
          <w:sz w:val="26"/>
          <w:szCs w:val="26"/>
        </w:rPr>
        <w:t xml:space="preserve">Według modeli prognostycznych wykorzystywanych w IMGW-PIB średnia miesięczna temperatura powietrza </w:t>
      </w:r>
      <w:r w:rsidRPr="002B6E1B">
        <w:rPr>
          <w:rFonts w:cs="Calibri"/>
          <w:b/>
          <w:bCs/>
          <w:color w:val="55BCB3"/>
          <w:sz w:val="26"/>
          <w:szCs w:val="26"/>
        </w:rPr>
        <w:t>w całym kraju na ogół</w:t>
      </w:r>
      <w:r>
        <w:rPr>
          <w:rFonts w:cs="Calibri"/>
          <w:b/>
          <w:bCs/>
          <w:color w:val="55BCB3"/>
          <w:sz w:val="26"/>
          <w:szCs w:val="26"/>
        </w:rPr>
        <w:t xml:space="preserve"> </w:t>
      </w:r>
      <w:r>
        <w:rPr>
          <w:rFonts w:cs="Calibri"/>
          <w:b/>
          <w:bCs/>
          <w:color w:val="55BCB3"/>
          <w:sz w:val="26"/>
          <w:szCs w:val="26"/>
        </w:rPr>
        <w:t>„w normie” lub „powyżej normy". Temperatury „powyżej normy” spodziewane są przede wszystkim w rejonie Warszawy, Krakowa, Wrocławia, Lublina, Białegostoku i Olsztyna.</w:t>
      </w:r>
    </w:p>
    <w:p w14:paraId="4613052D" w14:textId="77777777" w:rsidR="005C2984" w:rsidRPr="002B6E1B" w:rsidRDefault="005C2984" w:rsidP="005C2984">
      <w:pPr>
        <w:spacing w:after="0" w:line="240" w:lineRule="auto"/>
        <w:contextualSpacing/>
        <w:rPr>
          <w:rFonts w:cs="Calibri"/>
          <w:b/>
          <w:bCs/>
          <w:color w:val="55BCB3"/>
          <w:sz w:val="26"/>
          <w:szCs w:val="26"/>
        </w:rPr>
      </w:pPr>
    </w:p>
    <w:p w14:paraId="62BA6823" w14:textId="77777777" w:rsidR="005C2984" w:rsidRDefault="005C2984" w:rsidP="005C2984">
      <w:pPr>
        <w:spacing w:after="0" w:line="240" w:lineRule="auto"/>
        <w:rPr>
          <w:rFonts w:cs="Calibri"/>
          <w:b/>
          <w:bCs/>
          <w:color w:val="55BCB3"/>
          <w:sz w:val="26"/>
          <w:szCs w:val="26"/>
        </w:rPr>
      </w:pPr>
      <w:r>
        <w:rPr>
          <w:rFonts w:cs="Calibri"/>
          <w:b/>
          <w:bCs/>
          <w:color w:val="55BCB3"/>
          <w:sz w:val="26"/>
          <w:szCs w:val="26"/>
        </w:rPr>
        <w:t>Miesięczne sumy opadów zróżnicowane w całej Polsce. Prognozuje się występowanie opadów „poniżej normy” głównie na północy kraju, a „powyżej normy” przeważnie na południu.</w:t>
      </w:r>
    </w:p>
    <w:p w14:paraId="2439E9EC" w14:textId="77777777" w:rsidR="005C2984" w:rsidRPr="002B6E1B" w:rsidRDefault="005C2984" w:rsidP="005C2984">
      <w:pPr>
        <w:spacing w:after="0" w:line="240" w:lineRule="auto"/>
        <w:rPr>
          <w:rFonts w:cs="Calibri"/>
          <w:b/>
          <w:bCs/>
          <w:color w:val="55BCB3"/>
          <w:sz w:val="26"/>
          <w:szCs w:val="26"/>
        </w:rPr>
      </w:pPr>
    </w:p>
    <w:p w14:paraId="5CCFC917" w14:textId="5361CB68" w:rsidR="005C2984" w:rsidRDefault="005C2984" w:rsidP="005C2984">
      <w:pPr>
        <w:spacing w:after="0" w:line="240" w:lineRule="auto"/>
        <w:rPr>
          <w:rFonts w:cs="Calibri"/>
          <w:b/>
          <w:bCs/>
          <w:color w:val="55BCB3"/>
          <w:sz w:val="26"/>
          <w:szCs w:val="26"/>
        </w:rPr>
      </w:pPr>
      <w:r>
        <w:rPr>
          <w:rFonts w:cs="Calibri"/>
          <w:b/>
          <w:bCs/>
          <w:color w:val="55BCB3"/>
          <w:sz w:val="26"/>
          <w:szCs w:val="26"/>
        </w:rPr>
        <w:t>Liczby dni z opadem</w:t>
      </w:r>
      <w:r>
        <w:rPr>
          <w:rFonts w:cs="Calibri"/>
          <w:b/>
          <w:bCs/>
          <w:color w:val="55BCB3"/>
          <w:sz w:val="26"/>
          <w:szCs w:val="26"/>
        </w:rPr>
        <w:t xml:space="preserve"> </w:t>
      </w:r>
      <w:r w:rsidRPr="002B6E1B">
        <w:rPr>
          <w:rFonts w:cs="Calibri"/>
          <w:b/>
          <w:bCs/>
          <w:color w:val="55BCB3"/>
          <w:sz w:val="26"/>
          <w:szCs w:val="26"/>
        </w:rPr>
        <w:t>na obs</w:t>
      </w:r>
      <w:r>
        <w:rPr>
          <w:rFonts w:cs="Calibri"/>
          <w:b/>
          <w:bCs/>
          <w:color w:val="55BCB3"/>
          <w:sz w:val="26"/>
          <w:szCs w:val="26"/>
        </w:rPr>
        <w:t>zarze większości kraju „poniżej normy”. Jedynie w województwie śląskim i lubuskim oraz miejscami w województwie pomorskim, zachodniopomorskim, łódzkim, podkarpackim i podlaskim liczba dni „powyżej normy”.</w:t>
      </w:r>
    </w:p>
    <w:p w14:paraId="2A6266B3" w14:textId="77777777" w:rsidR="005C2984" w:rsidRDefault="005C2984" w:rsidP="005C2984">
      <w:pPr>
        <w:spacing w:after="0" w:line="240" w:lineRule="auto"/>
        <w:rPr>
          <w:rFonts w:cs="Calibri"/>
          <w:b/>
          <w:bCs/>
          <w:color w:val="55BCB3"/>
          <w:sz w:val="26"/>
          <w:szCs w:val="26"/>
        </w:rPr>
      </w:pPr>
    </w:p>
    <w:p w14:paraId="1C0AB7B9" w14:textId="77777777" w:rsidR="005C2984" w:rsidRPr="002F4F12" w:rsidRDefault="005C2984" w:rsidP="005C2984">
      <w:pPr>
        <w:spacing w:after="0" w:line="240" w:lineRule="auto"/>
        <w:rPr>
          <w:rFonts w:cs="Calibri"/>
          <w:b/>
          <w:bCs/>
          <w:color w:val="FE5000"/>
        </w:rPr>
      </w:pPr>
      <w:r w:rsidRPr="002F4F12">
        <w:rPr>
          <w:rFonts w:cs="Calibri"/>
          <w:b/>
          <w:bCs/>
          <w:color w:val="FE5000"/>
        </w:rPr>
        <w:t>UWAGA! Aby poprawnie zinterpretować przedstawianą prognozę, zrozumieć pojęcia „poniżej normy”, „w normie” i „powyżej normy” oraz dowiedzieć się innych ważnych informacji o prognozach długoterminowych, prosimy zapoznać się z Często Zadawanymi Pytaniami (FAQ), które zostały umieszczone na końcu prognozy.</w:t>
      </w:r>
    </w:p>
    <w:p w14:paraId="6236EDC0" w14:textId="77777777" w:rsidR="005C2984" w:rsidRPr="002B6E1B" w:rsidRDefault="005C2984" w:rsidP="005C2984">
      <w:pPr>
        <w:spacing w:after="0" w:line="240" w:lineRule="auto"/>
        <w:rPr>
          <w:rFonts w:cs="Calibri"/>
          <w:color w:val="55BCB3"/>
          <w:sz w:val="26"/>
          <w:szCs w:val="26"/>
        </w:rPr>
      </w:pPr>
    </w:p>
    <w:p w14:paraId="704BCBC5" w14:textId="77777777" w:rsidR="005C2984" w:rsidRPr="002B6E1B" w:rsidRDefault="005C2984" w:rsidP="005C2984">
      <w:pPr>
        <w:shd w:val="clear" w:color="auto" w:fill="FFFFFF"/>
        <w:spacing w:before="100" w:beforeAutospacing="1" w:after="100" w:afterAutospacing="1" w:line="240" w:lineRule="auto"/>
        <w:contextualSpacing/>
        <w:outlineLvl w:val="1"/>
        <w:rPr>
          <w:rFonts w:cs="Calibri"/>
          <w:b/>
          <w:bCs/>
        </w:rPr>
      </w:pPr>
    </w:p>
    <w:p w14:paraId="26D5296C" w14:textId="77777777" w:rsidR="005C2984" w:rsidRDefault="005C2984" w:rsidP="005C2984">
      <w:pPr>
        <w:spacing w:before="100" w:beforeAutospacing="1" w:after="100" w:afterAutospacing="1" w:line="240" w:lineRule="auto"/>
        <w:contextualSpacing/>
        <w:rPr>
          <w:rFonts w:cs="Calibri"/>
          <w:b/>
          <w:bCs/>
          <w:color w:val="0D0D0D" w:themeColor="text1" w:themeTint="F2"/>
        </w:rPr>
      </w:pPr>
      <w:r w:rsidRPr="002B6E1B">
        <w:rPr>
          <w:rFonts w:cs="Calibri"/>
          <w:b/>
          <w:bCs/>
          <w:color w:val="0D0D0D" w:themeColor="text1" w:themeTint="F2"/>
        </w:rPr>
        <w:t>Szczegóły prognozy na październik</w:t>
      </w:r>
      <w:r>
        <w:rPr>
          <w:rFonts w:cs="Calibri"/>
          <w:b/>
          <w:bCs/>
          <w:color w:val="0D0D0D" w:themeColor="text1" w:themeTint="F2"/>
        </w:rPr>
        <w:t xml:space="preserve"> 2020 r.</w:t>
      </w:r>
    </w:p>
    <w:p w14:paraId="5AA2DA97" w14:textId="77777777" w:rsidR="005C2984" w:rsidRPr="002B6E1B" w:rsidRDefault="005C2984" w:rsidP="005C2984">
      <w:pPr>
        <w:spacing w:before="100" w:beforeAutospacing="1" w:after="100" w:afterAutospacing="1" w:line="240" w:lineRule="auto"/>
        <w:contextualSpacing/>
        <w:rPr>
          <w:rFonts w:cs="Calibri"/>
          <w:b/>
          <w:bCs/>
          <w:color w:val="0D0D0D" w:themeColor="text1" w:themeTint="F2"/>
        </w:rPr>
      </w:pPr>
    </w:p>
    <w:p w14:paraId="34A8C233" w14:textId="77777777" w:rsidR="005C2984" w:rsidRPr="009F7B7A" w:rsidRDefault="005C2984" w:rsidP="005C2984">
      <w:pPr>
        <w:spacing w:before="100" w:beforeAutospacing="1" w:after="100" w:afterAutospacing="1" w:line="240" w:lineRule="auto"/>
        <w:contextualSpacing/>
        <w:rPr>
          <w:rFonts w:cs="Calibri"/>
          <w:color w:val="0D0D0D" w:themeColor="text1" w:themeTint="F2"/>
        </w:rPr>
      </w:pPr>
      <w:r w:rsidRPr="002B6E1B">
        <w:rPr>
          <w:rFonts w:cs="Calibri"/>
          <w:b/>
          <w:color w:val="0D0D0D" w:themeColor="text1" w:themeTint="F2"/>
        </w:rPr>
        <w:t>Październik 2020: Prognoza średniej miesięcznej temperatury powietrza</w:t>
      </w:r>
    </w:p>
    <w:p w14:paraId="492EF538" w14:textId="4DB12EE3" w:rsidR="005C2984" w:rsidRPr="00AB349C" w:rsidRDefault="005C2984" w:rsidP="005C2984">
      <w:pPr>
        <w:pStyle w:val="NormalWeb"/>
        <w:contextualSpacing/>
        <w:rPr>
          <w:rFonts w:ascii="Calibri" w:hAnsi="Calibri" w:cs="Calibri"/>
          <w:sz w:val="22"/>
          <w:szCs w:val="22"/>
        </w:rPr>
      </w:pPr>
      <w:r w:rsidRPr="002B6E1B">
        <w:rPr>
          <w:rFonts w:ascii="Calibri" w:hAnsi="Calibri" w:cs="Calibri"/>
          <w:sz w:val="22"/>
          <w:szCs w:val="22"/>
        </w:rPr>
        <w:t>Prognozy modelu IMGW-Reg dla wybranych miast w Polsce</w:t>
      </w:r>
      <w:r>
        <w:rPr>
          <w:rFonts w:ascii="Calibri" w:hAnsi="Calibri" w:cs="Calibri"/>
          <w:sz w:val="22"/>
          <w:szCs w:val="22"/>
        </w:rPr>
        <w:t xml:space="preserve"> oraz wskazania modeli CFS zgodnie </w:t>
      </w:r>
      <w:r w:rsidRPr="002B6E1B">
        <w:rPr>
          <w:rFonts w:ascii="Calibri" w:hAnsi="Calibri" w:cs="Calibri"/>
          <w:sz w:val="22"/>
          <w:szCs w:val="22"/>
        </w:rPr>
        <w:t>wskazują</w:t>
      </w:r>
      <w:r>
        <w:rPr>
          <w:rFonts w:ascii="Calibri" w:hAnsi="Calibri" w:cs="Calibri"/>
          <w:sz w:val="22"/>
          <w:szCs w:val="22"/>
        </w:rPr>
        <w:t>, że październik 2020 r. charakteryzować się będzie średnimi temperaturami</w:t>
      </w:r>
      <w:r w:rsidRPr="002B6E1B">
        <w:rPr>
          <w:rFonts w:ascii="Calibri" w:hAnsi="Calibri" w:cs="Calibri"/>
          <w:sz w:val="22"/>
          <w:szCs w:val="22"/>
        </w:rPr>
        <w:t xml:space="preserve"> powietrza </w:t>
      </w:r>
      <w:r>
        <w:rPr>
          <w:rFonts w:ascii="Calibri" w:hAnsi="Calibri" w:cs="Calibri"/>
          <w:sz w:val="22"/>
          <w:szCs w:val="22"/>
        </w:rPr>
        <w:t xml:space="preserve">w klasie </w:t>
      </w:r>
      <w:r w:rsidRPr="002B6E1B">
        <w:rPr>
          <w:rFonts w:ascii="Calibri" w:hAnsi="Calibri" w:cs="Calibri"/>
          <w:sz w:val="22"/>
          <w:szCs w:val="22"/>
        </w:rPr>
        <w:t xml:space="preserve">„powyżej normy” lub w górnej granicy </w:t>
      </w:r>
      <w:r>
        <w:rPr>
          <w:rFonts w:ascii="Calibri" w:hAnsi="Calibri" w:cs="Calibri"/>
          <w:sz w:val="22"/>
          <w:szCs w:val="22"/>
        </w:rPr>
        <w:t xml:space="preserve">klasy </w:t>
      </w:r>
      <w:r w:rsidRPr="002B6E1B">
        <w:rPr>
          <w:rFonts w:ascii="Calibri" w:hAnsi="Calibri" w:cs="Calibri"/>
          <w:sz w:val="22"/>
          <w:szCs w:val="22"/>
        </w:rPr>
        <w:t>„w normie”.</w:t>
      </w:r>
      <w:r>
        <w:rPr>
          <w:rFonts w:ascii="Calibri" w:hAnsi="Calibri" w:cs="Calibri"/>
          <w:sz w:val="22"/>
          <w:szCs w:val="22"/>
        </w:rPr>
        <w:t xml:space="preserve"> </w:t>
      </w:r>
      <w:r>
        <w:rPr>
          <w:rFonts w:ascii="Calibri" w:hAnsi="Calibri" w:cs="Calibri"/>
          <w:sz w:val="22"/>
          <w:szCs w:val="22"/>
        </w:rPr>
        <w:t>Średniej temperatury „powyżej normy”, według modelu IMGW-Reg, można się spodziewać głównie w rejonie Warszawy, Krakowa, Wrocławia, Lublina, Białegostoku i Olsztyna. Modele CFS prognozują ponadto temperatury „powyżej normy” w rejonie Katowic, Gdańska i Suwałk (rys. 1-3, tab. 1).</w:t>
      </w:r>
    </w:p>
    <w:p w14:paraId="29824541" w14:textId="77777777" w:rsidR="005C2984" w:rsidRDefault="005C2984" w:rsidP="005C2984">
      <w:pPr>
        <w:spacing w:before="100" w:beforeAutospacing="1" w:after="100" w:afterAutospacing="1" w:line="240" w:lineRule="auto"/>
        <w:contextualSpacing/>
        <w:rPr>
          <w:rFonts w:cs="Calibri"/>
          <w:bCs/>
        </w:rPr>
      </w:pPr>
      <w:r>
        <w:rPr>
          <w:rFonts w:cs="Calibri"/>
          <w:bCs/>
        </w:rPr>
        <w:t>Według modelu IMGW-Bayes miesięczna średnia temperatura powietrza w p</w:t>
      </w:r>
      <w:r w:rsidRPr="002B6E1B">
        <w:rPr>
          <w:rFonts w:cs="Calibri"/>
          <w:bCs/>
        </w:rPr>
        <w:t>aździernik</w:t>
      </w:r>
      <w:r>
        <w:rPr>
          <w:rFonts w:cs="Calibri"/>
          <w:bCs/>
        </w:rPr>
        <w:t>u</w:t>
      </w:r>
      <w:r w:rsidRPr="002B6E1B">
        <w:rPr>
          <w:rFonts w:cs="Calibri"/>
          <w:bCs/>
        </w:rPr>
        <w:t xml:space="preserve"> 2020 r.</w:t>
      </w:r>
      <w:r>
        <w:rPr>
          <w:rFonts w:cs="Calibri"/>
          <w:bCs/>
        </w:rPr>
        <w:t xml:space="preserve"> na terenie całego kraju będzie przeważnie w klasie „w normie” lub „powyżej normy”. Najwyższe prawdopodobieństwo </w:t>
      </w:r>
      <w:r w:rsidRPr="002B6E1B">
        <w:rPr>
          <w:rFonts w:cs="Calibri"/>
          <w:bCs/>
        </w:rPr>
        <w:t xml:space="preserve">wystąpienia </w:t>
      </w:r>
      <w:r>
        <w:rPr>
          <w:rFonts w:cs="Calibri"/>
          <w:bCs/>
        </w:rPr>
        <w:t xml:space="preserve">miesięcznej temperatury „powyżej normy” prognozuje się w </w:t>
      </w:r>
      <w:r>
        <w:rPr>
          <w:rFonts w:cs="Calibri"/>
          <w:bCs/>
        </w:rPr>
        <w:lastRenderedPageBreak/>
        <w:t>województwie pomorskim, w rejonie Koszalina, w rejonie Gorzowa Wielkopolskiego oraz na granicy województwa mazowieckiego z województwem kujawsko-pomorskim. W pozostałych częściach Polski średnie temperatury powietrza powinny być „w normie”. Średnie miesięczne temperatury „poniżej normy” mogą wystąpić miejscami w województwie mazowieckim, lubelskim, podlaskim, świętokrzyskim i podkarpackim (rys. 4-5, tab. 1.).</w:t>
      </w:r>
    </w:p>
    <w:p w14:paraId="05A79546" w14:textId="77777777" w:rsidR="005C2984" w:rsidRDefault="005C2984" w:rsidP="005C2984">
      <w:pPr>
        <w:spacing w:before="100" w:beforeAutospacing="1" w:after="100" w:afterAutospacing="1" w:line="240" w:lineRule="auto"/>
        <w:contextualSpacing/>
        <w:rPr>
          <w:rFonts w:cs="Calibri"/>
          <w:bCs/>
        </w:rPr>
      </w:pPr>
    </w:p>
    <w:p w14:paraId="09165CEC" w14:textId="77777777" w:rsidR="005C2984" w:rsidRPr="002B6E1B" w:rsidRDefault="005C2984" w:rsidP="005C2984">
      <w:pPr>
        <w:spacing w:before="100" w:beforeAutospacing="1" w:after="100" w:afterAutospacing="1" w:line="240" w:lineRule="auto"/>
        <w:contextualSpacing/>
        <w:rPr>
          <w:rFonts w:cs="Calibri"/>
          <w:bCs/>
        </w:rPr>
      </w:pPr>
      <w:r>
        <w:rPr>
          <w:rFonts w:cs="Calibri"/>
          <w:bCs/>
          <w:noProof/>
          <w:lang w:eastAsia="pl-PL"/>
        </w:rPr>
        <w:drawing>
          <wp:inline distT="0" distB="0" distL="0" distR="0" wp14:anchorId="73A95AAB" wp14:editId="430835DA">
            <wp:extent cx="3594100" cy="2084070"/>
            <wp:effectExtent l="19050" t="0" r="6350" b="0"/>
            <wp:docPr id="21" name="Obraz 21" descr="bounds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ounds_temp"/>
                    <pic:cNvPicPr>
                      <a:picLocks noChangeAspect="1" noChangeArrowheads="1"/>
                    </pic:cNvPicPr>
                  </pic:nvPicPr>
                  <pic:blipFill>
                    <a:blip r:embed="rId10" cstate="print"/>
                    <a:srcRect/>
                    <a:stretch>
                      <a:fillRect/>
                    </a:stretch>
                  </pic:blipFill>
                  <pic:spPr bwMode="auto">
                    <a:xfrm>
                      <a:off x="0" y="0"/>
                      <a:ext cx="3594100" cy="2084070"/>
                    </a:xfrm>
                    <a:prstGeom prst="rect">
                      <a:avLst/>
                    </a:prstGeom>
                    <a:noFill/>
                    <a:ln w="9525">
                      <a:noFill/>
                      <a:miter lim="800000"/>
                      <a:headEnd/>
                      <a:tailEnd/>
                    </a:ln>
                  </pic:spPr>
                </pic:pic>
              </a:graphicData>
            </a:graphic>
          </wp:inline>
        </w:drawing>
      </w:r>
    </w:p>
    <w:p w14:paraId="39F78FF1" w14:textId="77777777" w:rsidR="005C2984" w:rsidRPr="002B6E1B" w:rsidRDefault="005C2984" w:rsidP="005C2984">
      <w:pPr>
        <w:spacing w:before="100" w:beforeAutospacing="1" w:after="100" w:afterAutospacing="1" w:line="240" w:lineRule="auto"/>
        <w:contextualSpacing/>
        <w:rPr>
          <w:rFonts w:cs="Calibri"/>
        </w:rPr>
      </w:pPr>
      <w:r w:rsidRPr="002B6E1B">
        <w:rPr>
          <w:rFonts w:cs="Calibri"/>
          <w:b/>
        </w:rPr>
        <w:t xml:space="preserve">Rys. 1. </w:t>
      </w:r>
      <w:r w:rsidRPr="002B6E1B">
        <w:rPr>
          <w:rFonts w:cs="Calibri"/>
        </w:rPr>
        <w:t>Granice normy wieloletniej średniej temperatury powietrza w październiku</w:t>
      </w:r>
      <w:bookmarkStart w:id="0" w:name="_Hlk40279213"/>
      <w:r w:rsidRPr="002B6E1B">
        <w:rPr>
          <w:rFonts w:cs="Calibri"/>
        </w:rPr>
        <w:t>.</w:t>
      </w:r>
    </w:p>
    <w:bookmarkEnd w:id="0"/>
    <w:p w14:paraId="6959F1F5" w14:textId="77777777" w:rsidR="005C2984" w:rsidRDefault="005C2984" w:rsidP="005C2984">
      <w:pPr>
        <w:spacing w:before="100" w:beforeAutospacing="1" w:after="100" w:afterAutospacing="1" w:line="240" w:lineRule="auto"/>
        <w:contextualSpacing/>
        <w:rPr>
          <w:rFonts w:cs="Calibri"/>
        </w:rPr>
      </w:pPr>
    </w:p>
    <w:p w14:paraId="3AA422F0" w14:textId="77777777" w:rsidR="005C2984" w:rsidRDefault="005C2984" w:rsidP="005C2984">
      <w:pPr>
        <w:spacing w:before="100" w:beforeAutospacing="1" w:after="100" w:afterAutospacing="1" w:line="240" w:lineRule="auto"/>
        <w:contextualSpacing/>
        <w:rPr>
          <w:rFonts w:cs="Calibri"/>
        </w:rPr>
      </w:pPr>
    </w:p>
    <w:p w14:paraId="45DD3059" w14:textId="77777777" w:rsidR="005C2984" w:rsidRPr="002B6E1B" w:rsidRDefault="005C2984" w:rsidP="005C2984">
      <w:pPr>
        <w:spacing w:before="100" w:beforeAutospacing="1" w:after="100" w:afterAutospacing="1" w:line="240" w:lineRule="auto"/>
        <w:contextualSpacing/>
        <w:rPr>
          <w:rFonts w:cs="Calibri"/>
        </w:rPr>
      </w:pPr>
      <w:r>
        <w:rPr>
          <w:noProof/>
        </w:rPr>
        <w:drawing>
          <wp:inline distT="0" distB="0" distL="0" distR="0" wp14:anchorId="2D06BD0B" wp14:editId="768F2875">
            <wp:extent cx="6188710" cy="3096260"/>
            <wp:effectExtent l="0" t="0" r="0" b="0"/>
            <wp:docPr id="8" name="Obraz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1" descr="A close up of a 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8710" cy="3096260"/>
                    </a:xfrm>
                    <a:prstGeom prst="rect">
                      <a:avLst/>
                    </a:prstGeom>
                  </pic:spPr>
                </pic:pic>
              </a:graphicData>
            </a:graphic>
          </wp:inline>
        </w:drawing>
      </w:r>
    </w:p>
    <w:p w14:paraId="51949408" w14:textId="77777777" w:rsidR="005C2984" w:rsidRPr="002B6E1B" w:rsidRDefault="005C2984" w:rsidP="005C2984">
      <w:pPr>
        <w:shd w:val="clear" w:color="auto" w:fill="FFFFFF"/>
        <w:spacing w:before="100" w:beforeAutospacing="1" w:after="100" w:afterAutospacing="1" w:line="240" w:lineRule="auto"/>
        <w:contextualSpacing/>
        <w:outlineLvl w:val="1"/>
        <w:rPr>
          <w:rFonts w:cs="Calibri"/>
        </w:rPr>
      </w:pPr>
      <w:r w:rsidRPr="002E6A2D">
        <w:rPr>
          <w:rFonts w:cs="Calibri"/>
          <w:b/>
        </w:rPr>
        <w:lastRenderedPageBreak/>
        <w:t xml:space="preserve">Rys. 2. </w:t>
      </w:r>
      <w:r>
        <w:rPr>
          <w:rFonts w:cs="Calibri"/>
        </w:rPr>
        <w:t>Prognozowane średnie</w:t>
      </w:r>
      <w:r w:rsidRPr="002E6A2D">
        <w:rPr>
          <w:rFonts w:cs="Calibri"/>
        </w:rPr>
        <w:t xml:space="preserve"> temperatury powietrza dla wybranych miast w październiku 2020 r.</w:t>
      </w:r>
      <w:r w:rsidRPr="002B6E1B">
        <w:rPr>
          <w:rFonts w:cs="Calibri"/>
        </w:rPr>
        <w:t xml:space="preserve"> według modelu IMGW-Reg na tle prognoz CFS.</w:t>
      </w:r>
    </w:p>
    <w:p w14:paraId="4BFFDE9B" w14:textId="77777777" w:rsidR="005C2984" w:rsidRPr="002B6E1B" w:rsidRDefault="005C2984" w:rsidP="005C2984">
      <w:pPr>
        <w:spacing w:before="100" w:beforeAutospacing="1" w:after="100" w:afterAutospacing="1" w:line="240" w:lineRule="auto"/>
        <w:contextualSpacing/>
        <w:rPr>
          <w:rFonts w:cs="Calibri"/>
        </w:rPr>
      </w:pPr>
    </w:p>
    <w:p w14:paraId="320BC922" w14:textId="77777777" w:rsidR="005C2984" w:rsidRPr="002B6E1B" w:rsidRDefault="005C2984" w:rsidP="005C2984">
      <w:pPr>
        <w:spacing w:before="100" w:beforeAutospacing="1" w:after="100" w:afterAutospacing="1" w:line="240" w:lineRule="auto"/>
        <w:contextualSpacing/>
        <w:rPr>
          <w:rFonts w:cs="Calibri"/>
        </w:rPr>
      </w:pPr>
      <w:r>
        <w:rPr>
          <w:noProof/>
        </w:rPr>
        <w:drawing>
          <wp:inline distT="0" distB="0" distL="0" distR="0" wp14:anchorId="6D100C0F" wp14:editId="1BAB8985">
            <wp:extent cx="6188710" cy="3098165"/>
            <wp:effectExtent l="0" t="0" r="0" b="0"/>
            <wp:docPr id="2" name="Obraz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A screenshot of a cell pho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188710" cy="3098165"/>
                    </a:xfrm>
                    <a:prstGeom prst="rect">
                      <a:avLst/>
                    </a:prstGeom>
                  </pic:spPr>
                </pic:pic>
              </a:graphicData>
            </a:graphic>
          </wp:inline>
        </w:drawing>
      </w:r>
    </w:p>
    <w:p w14:paraId="092FFB9D" w14:textId="77777777" w:rsidR="005C2984" w:rsidRDefault="005C2984" w:rsidP="005C2984">
      <w:pPr>
        <w:spacing w:before="100" w:beforeAutospacing="1" w:after="100" w:afterAutospacing="1" w:line="240" w:lineRule="auto"/>
        <w:contextualSpacing/>
        <w:rPr>
          <w:rFonts w:cs="Calibri"/>
          <w:bCs/>
        </w:rPr>
      </w:pPr>
      <w:r w:rsidRPr="002B6E1B">
        <w:rPr>
          <w:rFonts w:cs="Calibri"/>
          <w:b/>
          <w:bCs/>
        </w:rPr>
        <w:t xml:space="preserve">Rys. 3. </w:t>
      </w:r>
      <w:r>
        <w:rPr>
          <w:rFonts w:cs="Calibri"/>
          <w:bCs/>
        </w:rPr>
        <w:t>Prognozowane średnie</w:t>
      </w:r>
      <w:r w:rsidRPr="002B6E1B">
        <w:rPr>
          <w:rFonts w:cs="Calibri"/>
          <w:bCs/>
        </w:rPr>
        <w:t xml:space="preserve"> temperatury powietrza w październiku 2020 r. dla wybranych miast </w:t>
      </w:r>
      <w:r w:rsidRPr="002B6E1B">
        <w:rPr>
          <w:rFonts w:cs="Calibri"/>
        </w:rPr>
        <w:t>według modelu IMGW-Reg, IMGW-Bayes oraz modeli CFS</w:t>
      </w:r>
      <w:r w:rsidRPr="002B6E1B">
        <w:rPr>
          <w:rFonts w:cs="Calibri"/>
          <w:bCs/>
        </w:rPr>
        <w:t>.</w:t>
      </w:r>
    </w:p>
    <w:p w14:paraId="10D47CD8" w14:textId="77777777" w:rsidR="005C2984" w:rsidRDefault="005C2984" w:rsidP="005C2984">
      <w:pPr>
        <w:spacing w:before="100" w:beforeAutospacing="1" w:after="100" w:afterAutospacing="1" w:line="240" w:lineRule="auto"/>
        <w:contextualSpacing/>
        <w:rPr>
          <w:rFonts w:cs="Calibri"/>
          <w:bCs/>
        </w:rPr>
      </w:pPr>
    </w:p>
    <w:p w14:paraId="42C636E5" w14:textId="77777777" w:rsidR="005C2984" w:rsidRDefault="005C2984" w:rsidP="005C2984">
      <w:pPr>
        <w:spacing w:before="100" w:beforeAutospacing="1" w:after="100" w:afterAutospacing="1" w:line="240" w:lineRule="auto"/>
        <w:contextualSpacing/>
        <w:rPr>
          <w:rFonts w:cs="Calibri"/>
          <w:bCs/>
        </w:rPr>
      </w:pPr>
    </w:p>
    <w:p w14:paraId="4934D385" w14:textId="77777777" w:rsidR="005C2984" w:rsidRPr="002B6E1B" w:rsidRDefault="005C2984" w:rsidP="005C2984">
      <w:pPr>
        <w:spacing w:before="100" w:beforeAutospacing="1" w:after="100" w:afterAutospacing="1" w:line="240" w:lineRule="auto"/>
        <w:contextualSpacing/>
        <w:rPr>
          <w:rFonts w:cs="Calibri"/>
          <w:bCs/>
        </w:rPr>
      </w:pPr>
      <w:r w:rsidRPr="002B6E1B">
        <w:rPr>
          <w:rFonts w:cs="Calibri"/>
          <w:b/>
        </w:rPr>
        <w:t xml:space="preserve">Tab. 1. </w:t>
      </w:r>
      <w:r w:rsidRPr="002B6E1B">
        <w:rPr>
          <w:rFonts w:cs="Calibri"/>
          <w:bCs/>
        </w:rPr>
        <w:t>Zestawienie prognozy średniej miesięcznej temperatury powietrza w październiku 2020 na podstawie modeli IMGW-Reg oraz IMGW-Bayes</w:t>
      </w:r>
      <w:r>
        <w:rPr>
          <w:rFonts w:cs="Calibri"/>
          <w:bCs/>
        </w:rPr>
        <w:t xml:space="preserve"> dla wybranych miast w Polsce</w:t>
      </w:r>
      <w:r w:rsidRPr="002B6E1B">
        <w:rPr>
          <w:rFonts w:cs="Calibri"/>
          <w:bCs/>
        </w:rPr>
        <w:t xml:space="preserve">. </w:t>
      </w:r>
    </w:p>
    <w:tbl>
      <w:tblPr>
        <w:tblW w:w="535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2972"/>
        <w:gridCol w:w="405"/>
        <w:gridCol w:w="560"/>
        <w:gridCol w:w="423"/>
        <w:gridCol w:w="561"/>
        <w:gridCol w:w="452"/>
        <w:gridCol w:w="839"/>
        <w:gridCol w:w="977"/>
        <w:gridCol w:w="423"/>
        <w:gridCol w:w="419"/>
        <w:gridCol w:w="419"/>
        <w:gridCol w:w="421"/>
        <w:gridCol w:w="419"/>
        <w:gridCol w:w="419"/>
      </w:tblGrid>
      <w:tr w:rsidR="005C2984" w:rsidRPr="00E62CFC" w14:paraId="26446DE4" w14:textId="77777777" w:rsidTr="0051556B">
        <w:trPr>
          <w:trHeight w:val="964"/>
        </w:trPr>
        <w:tc>
          <w:tcPr>
            <w:tcW w:w="1530" w:type="pct"/>
            <w:vMerge w:val="restart"/>
            <w:shd w:val="clear" w:color="auto" w:fill="auto"/>
            <w:noWrap/>
            <w:vAlign w:val="center"/>
            <w:hideMark/>
          </w:tcPr>
          <w:p w14:paraId="0AA3777A" w14:textId="77777777" w:rsidR="005C2984" w:rsidRPr="00E62CFC" w:rsidRDefault="005C2984" w:rsidP="0051556B">
            <w:pPr>
              <w:spacing w:after="0" w:line="240" w:lineRule="auto"/>
              <w:jc w:val="center"/>
              <w:rPr>
                <w:rFonts w:eastAsia="Times New Roman" w:cs="Arial"/>
                <w:sz w:val="16"/>
                <w:szCs w:val="16"/>
                <w:lang w:eastAsia="pl-PL"/>
              </w:rPr>
            </w:pPr>
            <w:r>
              <w:rPr>
                <w:rFonts w:eastAsia="Times New Roman" w:cs="Arial"/>
                <w:noProof/>
                <w:sz w:val="16"/>
                <w:szCs w:val="16"/>
                <w:lang w:eastAsia="pl-PL"/>
              </w:rPr>
              <w:drawing>
                <wp:inline distT="0" distB="0" distL="0" distR="0" wp14:anchorId="1EC786B7" wp14:editId="6787D453">
                  <wp:extent cx="1259257" cy="1222744"/>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262014" cy="1225421"/>
                          </a:xfrm>
                          <a:prstGeom prst="rect">
                            <a:avLst/>
                          </a:prstGeom>
                          <a:noFill/>
                          <a:ln w="9525">
                            <a:noFill/>
                            <a:miter lim="800000"/>
                            <a:headEnd/>
                            <a:tailEnd/>
                          </a:ln>
                        </pic:spPr>
                      </pic:pic>
                    </a:graphicData>
                  </a:graphic>
                </wp:inline>
              </w:drawing>
            </w:r>
          </w:p>
        </w:tc>
        <w:tc>
          <w:tcPr>
            <w:tcW w:w="3470" w:type="pct"/>
            <w:gridSpan w:val="13"/>
            <w:shd w:val="clear" w:color="auto" w:fill="auto"/>
            <w:vAlign w:val="center"/>
          </w:tcPr>
          <w:p w14:paraId="3C2B34D9" w14:textId="77777777" w:rsidR="005C2984" w:rsidRDefault="005C2984" w:rsidP="0051556B">
            <w:pPr>
              <w:spacing w:after="0" w:line="240" w:lineRule="auto"/>
              <w:jc w:val="center"/>
              <w:rPr>
                <w:rFonts w:eastAsia="Times New Roman" w:cs="Arial"/>
                <w:b/>
                <w:lang w:eastAsia="pl-PL"/>
              </w:rPr>
            </w:pPr>
            <w:r w:rsidRPr="004F4ED3">
              <w:rPr>
                <w:rFonts w:eastAsia="Times New Roman" w:cs="Arial"/>
                <w:b/>
                <w:lang w:eastAsia="pl-PL"/>
              </w:rPr>
              <w:t>PROGNOZA ŚREDNIEJ MIESIĘCZNEJ TEMPERATURY POWIETRZA</w:t>
            </w:r>
          </w:p>
          <w:p w14:paraId="60974524" w14:textId="77777777" w:rsidR="005C2984" w:rsidRPr="000E66EC" w:rsidRDefault="005C2984" w:rsidP="0051556B">
            <w:pPr>
              <w:spacing w:after="0" w:line="240" w:lineRule="auto"/>
              <w:jc w:val="center"/>
              <w:rPr>
                <w:rFonts w:eastAsia="Times New Roman" w:cs="Arial"/>
                <w:lang w:eastAsia="pl-PL"/>
              </w:rPr>
            </w:pPr>
            <w:r>
              <w:rPr>
                <w:rFonts w:eastAsia="Times New Roman" w:cs="Arial"/>
                <w:lang w:eastAsia="pl-PL"/>
              </w:rPr>
              <w:t>PAŹDZIERNIK</w:t>
            </w:r>
            <w:r w:rsidRPr="000E66EC">
              <w:rPr>
                <w:rFonts w:eastAsia="Times New Roman" w:cs="Arial"/>
                <w:lang w:eastAsia="pl-PL"/>
              </w:rPr>
              <w:t xml:space="preserve"> 2020</w:t>
            </w:r>
          </w:p>
        </w:tc>
      </w:tr>
      <w:tr w:rsidR="005C2984" w:rsidRPr="00E62CFC" w14:paraId="3FDE8599" w14:textId="77777777" w:rsidTr="0051556B">
        <w:trPr>
          <w:trHeight w:val="1309"/>
        </w:trPr>
        <w:tc>
          <w:tcPr>
            <w:tcW w:w="1530" w:type="pct"/>
            <w:vMerge/>
            <w:vAlign w:val="center"/>
            <w:hideMark/>
          </w:tcPr>
          <w:p w14:paraId="2A388850" w14:textId="77777777" w:rsidR="005C2984" w:rsidRPr="00E62CFC" w:rsidRDefault="005C2984" w:rsidP="0051556B">
            <w:pPr>
              <w:spacing w:after="0" w:line="240" w:lineRule="auto"/>
              <w:jc w:val="center"/>
              <w:rPr>
                <w:rFonts w:eastAsia="Times New Roman" w:cs="Arial"/>
                <w:color w:val="000000"/>
                <w:sz w:val="16"/>
                <w:szCs w:val="16"/>
                <w:lang w:eastAsia="pl-PL"/>
              </w:rPr>
            </w:pPr>
          </w:p>
        </w:tc>
        <w:tc>
          <w:tcPr>
            <w:tcW w:w="1236" w:type="pct"/>
            <w:gridSpan w:val="5"/>
            <w:vMerge w:val="restart"/>
            <w:vAlign w:val="center"/>
          </w:tcPr>
          <w:p w14:paraId="55D23FA6" w14:textId="77777777" w:rsidR="005C2984" w:rsidRDefault="005C2984" w:rsidP="0051556B">
            <w:pPr>
              <w:spacing w:after="0" w:line="240" w:lineRule="auto"/>
              <w:jc w:val="center"/>
              <w:rPr>
                <w:rFonts w:eastAsia="Times New Roman" w:cs="Arial"/>
                <w:b/>
                <w:color w:val="000000"/>
                <w:sz w:val="18"/>
                <w:szCs w:val="18"/>
                <w:lang w:eastAsia="pl-PL"/>
              </w:rPr>
            </w:pPr>
            <w:r w:rsidRPr="00E62CFC">
              <w:rPr>
                <w:rFonts w:eastAsia="Times New Roman" w:cs="Arial"/>
                <w:b/>
                <w:color w:val="000000"/>
                <w:sz w:val="18"/>
                <w:szCs w:val="18"/>
                <w:lang w:eastAsia="pl-PL"/>
              </w:rPr>
              <w:t xml:space="preserve">Norma </w:t>
            </w:r>
          </w:p>
          <w:p w14:paraId="7DE0B44B" w14:textId="77777777" w:rsidR="005C2984" w:rsidRDefault="005C2984" w:rsidP="0051556B">
            <w:pPr>
              <w:spacing w:after="0" w:line="240" w:lineRule="auto"/>
              <w:jc w:val="center"/>
              <w:rPr>
                <w:rFonts w:eastAsia="Times New Roman" w:cs="Arial"/>
                <w:b/>
                <w:color w:val="000000"/>
                <w:sz w:val="18"/>
                <w:szCs w:val="18"/>
                <w:lang w:eastAsia="pl-PL"/>
              </w:rPr>
            </w:pPr>
          </w:p>
          <w:p w14:paraId="30719E27" w14:textId="77777777" w:rsidR="005C2984" w:rsidRPr="002E6A2D" w:rsidRDefault="005C2984" w:rsidP="0051556B">
            <w:pPr>
              <w:spacing w:after="0" w:line="240" w:lineRule="auto"/>
              <w:jc w:val="center"/>
              <w:rPr>
                <w:rFonts w:eastAsia="Times New Roman" w:cs="Arial"/>
                <w:b/>
                <w:color w:val="000000"/>
                <w:sz w:val="18"/>
                <w:szCs w:val="18"/>
                <w:lang w:eastAsia="pl-PL"/>
              </w:rPr>
            </w:pPr>
            <w:r w:rsidRPr="002E6A2D">
              <w:rPr>
                <w:rFonts w:eastAsia="Times New Roman" w:cs="Arial"/>
                <w:color w:val="000000"/>
                <w:sz w:val="18"/>
                <w:szCs w:val="18"/>
                <w:lang w:eastAsia="pl-PL"/>
              </w:rPr>
              <w:t xml:space="preserve">wieloletnia </w:t>
            </w:r>
            <w:r>
              <w:rPr>
                <w:rFonts w:eastAsia="Times New Roman" w:cs="Arial"/>
                <w:color w:val="000000"/>
                <w:sz w:val="18"/>
                <w:szCs w:val="18"/>
                <w:lang w:eastAsia="pl-PL"/>
              </w:rPr>
              <w:t>ś</w:t>
            </w:r>
            <w:r w:rsidRPr="000E648D">
              <w:rPr>
                <w:rFonts w:eastAsia="Times New Roman" w:cs="Arial"/>
                <w:color w:val="000000"/>
                <w:sz w:val="18"/>
                <w:szCs w:val="18"/>
                <w:lang w:eastAsia="pl-PL"/>
              </w:rPr>
              <w:t xml:space="preserve">redniej </w:t>
            </w:r>
            <w:r>
              <w:rPr>
                <w:rFonts w:eastAsia="Times New Roman" w:cs="Arial"/>
                <w:color w:val="000000"/>
                <w:sz w:val="18"/>
                <w:szCs w:val="18"/>
                <w:lang w:eastAsia="pl-PL"/>
              </w:rPr>
              <w:t>temperatury w październiku</w:t>
            </w:r>
          </w:p>
          <w:p w14:paraId="11CD1038" w14:textId="77777777" w:rsidR="005C2984" w:rsidRPr="00731678" w:rsidRDefault="005C2984" w:rsidP="0051556B">
            <w:pPr>
              <w:spacing w:after="0" w:line="240" w:lineRule="auto"/>
              <w:jc w:val="center"/>
              <w:rPr>
                <w:rFonts w:eastAsia="Times New Roman" w:cs="Arial"/>
                <w:b/>
                <w:color w:val="000000"/>
                <w:sz w:val="18"/>
                <w:szCs w:val="18"/>
                <w:lang w:eastAsia="pl-PL"/>
              </w:rPr>
            </w:pPr>
            <w:r>
              <w:rPr>
                <w:rFonts w:eastAsia="Times New Roman" w:cs="Arial"/>
                <w:color w:val="000000"/>
                <w:sz w:val="18"/>
                <w:szCs w:val="18"/>
                <w:lang w:eastAsia="pl-PL"/>
              </w:rPr>
              <w:t xml:space="preserve">(za okres </w:t>
            </w:r>
            <w:r w:rsidRPr="00E62CFC">
              <w:rPr>
                <w:rFonts w:eastAsia="Times New Roman" w:cs="Arial"/>
                <w:i/>
                <w:color w:val="000000"/>
                <w:sz w:val="18"/>
                <w:szCs w:val="18"/>
                <w:lang w:eastAsia="pl-PL"/>
              </w:rPr>
              <w:t>1981-2010</w:t>
            </w:r>
            <w:r>
              <w:rPr>
                <w:rFonts w:eastAsia="Times New Roman" w:cs="Arial"/>
                <w:i/>
                <w:color w:val="000000"/>
                <w:sz w:val="18"/>
                <w:szCs w:val="18"/>
                <w:lang w:eastAsia="pl-PL"/>
              </w:rPr>
              <w:t>)</w:t>
            </w:r>
          </w:p>
        </w:tc>
        <w:tc>
          <w:tcPr>
            <w:tcW w:w="935" w:type="pct"/>
            <w:gridSpan w:val="2"/>
            <w:vMerge w:val="restart"/>
            <w:tcBorders>
              <w:bottom w:val="nil"/>
            </w:tcBorders>
            <w:shd w:val="clear" w:color="auto" w:fill="auto"/>
            <w:noWrap/>
            <w:vAlign w:val="center"/>
            <w:hideMark/>
          </w:tcPr>
          <w:p w14:paraId="02F3E3DA" w14:textId="77777777" w:rsidR="005C2984" w:rsidRDefault="005C2984" w:rsidP="0051556B">
            <w:pPr>
              <w:spacing w:after="0" w:line="240" w:lineRule="auto"/>
              <w:jc w:val="center"/>
              <w:rPr>
                <w:rFonts w:eastAsia="Times New Roman" w:cs="Arial"/>
                <w:b/>
                <w:color w:val="000000"/>
                <w:sz w:val="18"/>
                <w:szCs w:val="18"/>
                <w:lang w:eastAsia="pl-PL"/>
              </w:rPr>
            </w:pPr>
            <w:r w:rsidRPr="00065ED7">
              <w:rPr>
                <w:rFonts w:eastAsia="Times New Roman" w:cs="Arial"/>
                <w:b/>
                <w:color w:val="000000"/>
                <w:sz w:val="18"/>
                <w:szCs w:val="18"/>
                <w:lang w:eastAsia="pl-PL"/>
              </w:rPr>
              <w:t>IMGW-Reg</w:t>
            </w:r>
          </w:p>
          <w:p w14:paraId="6178DBD0" w14:textId="77777777" w:rsidR="005C2984" w:rsidRPr="00065ED7" w:rsidRDefault="005C2984" w:rsidP="0051556B">
            <w:pPr>
              <w:spacing w:after="0" w:line="240" w:lineRule="auto"/>
              <w:jc w:val="center"/>
              <w:rPr>
                <w:rFonts w:eastAsia="Times New Roman" w:cs="Arial"/>
                <w:color w:val="000000"/>
                <w:sz w:val="18"/>
                <w:szCs w:val="18"/>
                <w:lang w:eastAsia="pl-PL"/>
              </w:rPr>
            </w:pPr>
          </w:p>
          <w:p w14:paraId="7495AE8D" w14:textId="77777777" w:rsidR="005C2984" w:rsidRPr="00166015" w:rsidRDefault="005C2984" w:rsidP="0051556B">
            <w:pPr>
              <w:spacing w:after="0" w:line="240" w:lineRule="auto"/>
              <w:jc w:val="center"/>
              <w:rPr>
                <w:rFonts w:eastAsia="Times New Roman" w:cs="Arial"/>
                <w:color w:val="000000"/>
                <w:sz w:val="18"/>
                <w:szCs w:val="18"/>
                <w:lang w:eastAsia="pl-PL"/>
              </w:rPr>
            </w:pPr>
            <w:r w:rsidRPr="00166015">
              <w:rPr>
                <w:rFonts w:eastAsia="Times New Roman" w:cs="Arial"/>
                <w:color w:val="000000"/>
                <w:sz w:val="18"/>
                <w:szCs w:val="18"/>
                <w:lang w:eastAsia="pl-PL"/>
              </w:rPr>
              <w:t>Prognozowana średnia temperatura</w:t>
            </w:r>
          </w:p>
        </w:tc>
        <w:tc>
          <w:tcPr>
            <w:tcW w:w="1299" w:type="pct"/>
            <w:gridSpan w:val="6"/>
            <w:tcBorders>
              <w:bottom w:val="nil"/>
            </w:tcBorders>
            <w:shd w:val="clear" w:color="auto" w:fill="auto"/>
            <w:noWrap/>
            <w:vAlign w:val="center"/>
            <w:hideMark/>
          </w:tcPr>
          <w:p w14:paraId="2D564EF6" w14:textId="77777777" w:rsidR="005C2984" w:rsidRDefault="005C2984" w:rsidP="0051556B">
            <w:pPr>
              <w:spacing w:after="0" w:line="240" w:lineRule="auto"/>
              <w:jc w:val="center"/>
              <w:rPr>
                <w:rFonts w:eastAsia="Times New Roman" w:cs="Arial"/>
                <w:b/>
                <w:color w:val="000000"/>
                <w:sz w:val="18"/>
                <w:szCs w:val="18"/>
                <w:lang w:eastAsia="pl-PL"/>
              </w:rPr>
            </w:pPr>
            <w:r w:rsidRPr="00065ED7">
              <w:rPr>
                <w:rFonts w:eastAsia="Times New Roman" w:cs="Arial"/>
                <w:b/>
                <w:color w:val="000000"/>
                <w:sz w:val="18"/>
                <w:szCs w:val="18"/>
                <w:lang w:eastAsia="pl-PL"/>
              </w:rPr>
              <w:t>IMGW-Bayes</w:t>
            </w:r>
          </w:p>
          <w:p w14:paraId="631FF108" w14:textId="77777777" w:rsidR="005C2984" w:rsidRPr="00065ED7" w:rsidRDefault="005C2984" w:rsidP="0051556B">
            <w:pPr>
              <w:spacing w:after="0" w:line="240" w:lineRule="auto"/>
              <w:jc w:val="center"/>
              <w:rPr>
                <w:rFonts w:eastAsia="Times New Roman" w:cs="Arial"/>
                <w:b/>
                <w:color w:val="000000"/>
                <w:sz w:val="18"/>
                <w:szCs w:val="18"/>
                <w:lang w:eastAsia="pl-PL"/>
              </w:rPr>
            </w:pPr>
          </w:p>
          <w:p w14:paraId="5B6EAC8D" w14:textId="77777777" w:rsidR="005C2984" w:rsidRPr="00166015" w:rsidRDefault="005C2984" w:rsidP="0051556B">
            <w:pPr>
              <w:spacing w:after="0" w:line="240" w:lineRule="auto"/>
              <w:jc w:val="center"/>
              <w:rPr>
                <w:rFonts w:eastAsia="Times New Roman" w:cs="Arial"/>
                <w:color w:val="000000"/>
                <w:sz w:val="18"/>
                <w:szCs w:val="18"/>
                <w:lang w:eastAsia="pl-PL"/>
              </w:rPr>
            </w:pPr>
            <w:r w:rsidRPr="00166015">
              <w:rPr>
                <w:rFonts w:eastAsia="Times New Roman" w:cs="Arial"/>
                <w:color w:val="000000"/>
                <w:sz w:val="18"/>
                <w:szCs w:val="18"/>
                <w:lang w:eastAsia="pl-PL"/>
              </w:rPr>
              <w:t>Prawdopodobieństwo wystąpienia średniej temperatury:</w:t>
            </w:r>
          </w:p>
        </w:tc>
      </w:tr>
      <w:tr w:rsidR="005C2984" w:rsidRPr="00E62CFC" w14:paraId="3E678D35" w14:textId="77777777" w:rsidTr="0051556B">
        <w:trPr>
          <w:trHeight w:val="545"/>
        </w:trPr>
        <w:tc>
          <w:tcPr>
            <w:tcW w:w="1530" w:type="pct"/>
            <w:vMerge/>
            <w:vAlign w:val="center"/>
            <w:hideMark/>
          </w:tcPr>
          <w:p w14:paraId="56B81965" w14:textId="77777777" w:rsidR="005C2984" w:rsidRPr="00E62CFC" w:rsidRDefault="005C2984" w:rsidP="0051556B">
            <w:pPr>
              <w:spacing w:after="0" w:line="240" w:lineRule="auto"/>
              <w:jc w:val="center"/>
              <w:rPr>
                <w:rFonts w:eastAsia="Times New Roman" w:cs="Arial"/>
                <w:color w:val="000000"/>
                <w:sz w:val="16"/>
                <w:szCs w:val="16"/>
                <w:lang w:eastAsia="pl-PL"/>
              </w:rPr>
            </w:pPr>
          </w:p>
        </w:tc>
        <w:tc>
          <w:tcPr>
            <w:tcW w:w="1236" w:type="pct"/>
            <w:gridSpan w:val="5"/>
            <w:vMerge/>
            <w:vAlign w:val="center"/>
          </w:tcPr>
          <w:p w14:paraId="6FB31739" w14:textId="77777777" w:rsidR="005C2984" w:rsidRPr="00E62CFC" w:rsidRDefault="005C2984" w:rsidP="0051556B">
            <w:pPr>
              <w:spacing w:after="0" w:line="240" w:lineRule="auto"/>
              <w:jc w:val="center"/>
              <w:rPr>
                <w:rFonts w:eastAsia="Times New Roman" w:cs="Arial"/>
                <w:color w:val="000000"/>
                <w:sz w:val="18"/>
                <w:szCs w:val="18"/>
                <w:lang w:eastAsia="pl-PL"/>
              </w:rPr>
            </w:pPr>
          </w:p>
        </w:tc>
        <w:tc>
          <w:tcPr>
            <w:tcW w:w="935" w:type="pct"/>
            <w:gridSpan w:val="2"/>
            <w:vMerge/>
            <w:noWrap/>
            <w:vAlign w:val="center"/>
            <w:hideMark/>
          </w:tcPr>
          <w:p w14:paraId="448ED640" w14:textId="77777777" w:rsidR="005C2984" w:rsidRPr="00E62CFC" w:rsidRDefault="005C2984" w:rsidP="0051556B">
            <w:pPr>
              <w:spacing w:after="0" w:line="240" w:lineRule="auto"/>
              <w:jc w:val="center"/>
              <w:rPr>
                <w:rFonts w:eastAsia="Times New Roman" w:cs="Arial"/>
                <w:color w:val="000000"/>
                <w:sz w:val="18"/>
                <w:szCs w:val="18"/>
                <w:lang w:eastAsia="pl-PL"/>
              </w:rPr>
            </w:pPr>
          </w:p>
        </w:tc>
        <w:tc>
          <w:tcPr>
            <w:tcW w:w="434" w:type="pct"/>
            <w:gridSpan w:val="2"/>
            <w:tcBorders>
              <w:top w:val="nil"/>
              <w:bottom w:val="nil"/>
              <w:right w:val="single" w:sz="2" w:space="0" w:color="auto"/>
            </w:tcBorders>
            <w:shd w:val="clear" w:color="auto" w:fill="auto"/>
            <w:noWrap/>
            <w:vAlign w:val="center"/>
            <w:hideMark/>
          </w:tcPr>
          <w:p w14:paraId="36BE287F" w14:textId="77777777" w:rsidR="005C2984" w:rsidRPr="000B5EFB" w:rsidRDefault="005C2984" w:rsidP="0051556B">
            <w:pPr>
              <w:spacing w:after="0" w:line="240" w:lineRule="auto"/>
              <w:jc w:val="center"/>
              <w:rPr>
                <w:rFonts w:eastAsia="Times New Roman" w:cs="Arial"/>
                <w:color w:val="000000"/>
                <w:sz w:val="18"/>
                <w:szCs w:val="18"/>
                <w:lang w:eastAsia="pl-PL"/>
              </w:rPr>
            </w:pPr>
            <w:r w:rsidRPr="000B5EFB">
              <w:rPr>
                <w:rFonts w:eastAsia="Times New Roman" w:cs="Arial"/>
                <w:color w:val="000000"/>
                <w:sz w:val="18"/>
                <w:szCs w:val="18"/>
                <w:lang w:eastAsia="pl-PL"/>
              </w:rPr>
              <w:t>poniżej normy</w:t>
            </w:r>
          </w:p>
        </w:tc>
        <w:tc>
          <w:tcPr>
            <w:tcW w:w="433" w:type="pct"/>
            <w:gridSpan w:val="2"/>
            <w:tcBorders>
              <w:top w:val="nil"/>
              <w:left w:val="single" w:sz="2" w:space="0" w:color="auto"/>
              <w:bottom w:val="nil"/>
              <w:right w:val="single" w:sz="2" w:space="0" w:color="auto"/>
            </w:tcBorders>
            <w:shd w:val="clear" w:color="auto" w:fill="auto"/>
            <w:noWrap/>
            <w:vAlign w:val="center"/>
            <w:hideMark/>
          </w:tcPr>
          <w:p w14:paraId="38246269" w14:textId="77777777" w:rsidR="005C2984" w:rsidRPr="00E62CFC" w:rsidRDefault="005C2984" w:rsidP="0051556B">
            <w:pPr>
              <w:spacing w:after="0" w:line="240" w:lineRule="auto"/>
              <w:jc w:val="center"/>
              <w:rPr>
                <w:rFonts w:eastAsia="Times New Roman" w:cs="Arial"/>
                <w:color w:val="000000"/>
                <w:sz w:val="18"/>
                <w:szCs w:val="18"/>
                <w:lang w:eastAsia="pl-PL"/>
              </w:rPr>
            </w:pPr>
            <w:r w:rsidRPr="00E62CFC">
              <w:rPr>
                <w:rFonts w:eastAsia="Times New Roman" w:cs="Arial"/>
                <w:color w:val="000000"/>
                <w:sz w:val="18"/>
                <w:szCs w:val="18"/>
                <w:lang w:eastAsia="pl-PL"/>
              </w:rPr>
              <w:t>w normie</w:t>
            </w:r>
          </w:p>
        </w:tc>
        <w:tc>
          <w:tcPr>
            <w:tcW w:w="432" w:type="pct"/>
            <w:gridSpan w:val="2"/>
            <w:tcBorders>
              <w:top w:val="nil"/>
              <w:left w:val="single" w:sz="2" w:space="0" w:color="auto"/>
              <w:bottom w:val="nil"/>
            </w:tcBorders>
            <w:shd w:val="clear" w:color="auto" w:fill="auto"/>
            <w:noWrap/>
            <w:vAlign w:val="center"/>
            <w:hideMark/>
          </w:tcPr>
          <w:p w14:paraId="66E01A8D" w14:textId="77777777" w:rsidR="005C2984" w:rsidRPr="00E62CFC" w:rsidRDefault="005C2984" w:rsidP="0051556B">
            <w:pPr>
              <w:spacing w:after="0" w:line="240" w:lineRule="auto"/>
              <w:jc w:val="center"/>
              <w:rPr>
                <w:rFonts w:eastAsia="Times New Roman" w:cs="Arial"/>
                <w:color w:val="000000"/>
                <w:sz w:val="18"/>
                <w:szCs w:val="18"/>
                <w:lang w:eastAsia="pl-PL"/>
              </w:rPr>
            </w:pPr>
            <w:r w:rsidRPr="00E62CFC">
              <w:rPr>
                <w:rFonts w:eastAsia="Times New Roman" w:cs="Arial"/>
                <w:color w:val="000000"/>
                <w:sz w:val="18"/>
                <w:szCs w:val="18"/>
                <w:lang w:eastAsia="pl-PL"/>
              </w:rPr>
              <w:t>powyżej normy</w:t>
            </w:r>
          </w:p>
        </w:tc>
      </w:tr>
      <w:tr w:rsidR="005C2984" w:rsidRPr="00E62CFC" w14:paraId="550DB932" w14:textId="77777777" w:rsidTr="0051556B">
        <w:trPr>
          <w:trHeight w:val="356"/>
        </w:trPr>
        <w:tc>
          <w:tcPr>
            <w:tcW w:w="1530" w:type="pct"/>
            <w:shd w:val="clear" w:color="auto" w:fill="auto"/>
            <w:noWrap/>
            <w:vAlign w:val="center"/>
            <w:hideMark/>
          </w:tcPr>
          <w:p w14:paraId="25A0F901"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Białystok</w:t>
            </w:r>
          </w:p>
        </w:tc>
        <w:tc>
          <w:tcPr>
            <w:tcW w:w="208" w:type="pct"/>
            <w:tcBorders>
              <w:right w:val="nil"/>
            </w:tcBorders>
            <w:vAlign w:val="center"/>
          </w:tcPr>
          <w:p w14:paraId="2B7D7188"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067943E7"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6.9</w:t>
            </w:r>
          </w:p>
        </w:tc>
        <w:tc>
          <w:tcPr>
            <w:tcW w:w="218" w:type="pct"/>
            <w:tcBorders>
              <w:left w:val="nil"/>
              <w:right w:val="nil"/>
            </w:tcBorders>
            <w:shd w:val="clear" w:color="auto" w:fill="auto"/>
            <w:noWrap/>
            <w:vAlign w:val="center"/>
            <w:hideMark/>
          </w:tcPr>
          <w:p w14:paraId="752EB20E"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1B71CBAF"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8.0</w:t>
            </w:r>
          </w:p>
        </w:tc>
        <w:tc>
          <w:tcPr>
            <w:tcW w:w="232" w:type="pct"/>
            <w:tcBorders>
              <w:left w:val="nil"/>
            </w:tcBorders>
            <w:vAlign w:val="center"/>
          </w:tcPr>
          <w:p w14:paraId="779FB124"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445BB79A"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8.1</w:t>
            </w:r>
          </w:p>
        </w:tc>
        <w:tc>
          <w:tcPr>
            <w:tcW w:w="503" w:type="pct"/>
            <w:tcBorders>
              <w:left w:val="nil"/>
            </w:tcBorders>
            <w:shd w:val="clear" w:color="auto" w:fill="auto"/>
            <w:vAlign w:val="center"/>
          </w:tcPr>
          <w:p w14:paraId="0D9F5CCD"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35B7CD62"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69</w:t>
            </w:r>
          </w:p>
        </w:tc>
        <w:tc>
          <w:tcPr>
            <w:tcW w:w="216" w:type="pct"/>
            <w:tcBorders>
              <w:left w:val="nil"/>
              <w:right w:val="single" w:sz="2" w:space="0" w:color="auto"/>
            </w:tcBorders>
            <w:shd w:val="clear" w:color="auto" w:fill="auto"/>
            <w:vAlign w:val="center"/>
          </w:tcPr>
          <w:p w14:paraId="674F092F"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5E202F15"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13BB1EC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0C97C20F"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31</w:t>
            </w:r>
          </w:p>
        </w:tc>
        <w:tc>
          <w:tcPr>
            <w:tcW w:w="216" w:type="pct"/>
            <w:tcBorders>
              <w:left w:val="nil"/>
            </w:tcBorders>
            <w:shd w:val="clear" w:color="auto" w:fill="auto"/>
            <w:vAlign w:val="center"/>
          </w:tcPr>
          <w:p w14:paraId="34FC7B2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1C76472E" w14:textId="77777777" w:rsidTr="0051556B">
        <w:trPr>
          <w:trHeight w:val="285"/>
        </w:trPr>
        <w:tc>
          <w:tcPr>
            <w:tcW w:w="1530" w:type="pct"/>
            <w:shd w:val="clear" w:color="auto" w:fill="auto"/>
            <w:noWrap/>
            <w:vAlign w:val="center"/>
            <w:hideMark/>
          </w:tcPr>
          <w:p w14:paraId="0A86A32F"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lastRenderedPageBreak/>
              <w:t>Gdańsk</w:t>
            </w:r>
          </w:p>
        </w:tc>
        <w:tc>
          <w:tcPr>
            <w:tcW w:w="208" w:type="pct"/>
            <w:tcBorders>
              <w:right w:val="nil"/>
            </w:tcBorders>
            <w:vAlign w:val="center"/>
          </w:tcPr>
          <w:p w14:paraId="6A2F0AC1"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29BC6F4C"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8.6</w:t>
            </w:r>
          </w:p>
        </w:tc>
        <w:tc>
          <w:tcPr>
            <w:tcW w:w="218" w:type="pct"/>
            <w:tcBorders>
              <w:left w:val="nil"/>
              <w:right w:val="nil"/>
            </w:tcBorders>
            <w:shd w:val="clear" w:color="auto" w:fill="auto"/>
            <w:noWrap/>
            <w:vAlign w:val="center"/>
            <w:hideMark/>
          </w:tcPr>
          <w:p w14:paraId="3D0680A4"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3D81D8BD"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9.9</w:t>
            </w:r>
          </w:p>
        </w:tc>
        <w:tc>
          <w:tcPr>
            <w:tcW w:w="232" w:type="pct"/>
            <w:tcBorders>
              <w:left w:val="nil"/>
            </w:tcBorders>
            <w:vAlign w:val="center"/>
          </w:tcPr>
          <w:p w14:paraId="3964973D"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630ACB10"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9.9</w:t>
            </w:r>
          </w:p>
        </w:tc>
        <w:tc>
          <w:tcPr>
            <w:tcW w:w="503" w:type="pct"/>
            <w:tcBorders>
              <w:left w:val="nil"/>
            </w:tcBorders>
            <w:shd w:val="clear" w:color="auto" w:fill="auto"/>
            <w:vAlign w:val="center"/>
          </w:tcPr>
          <w:p w14:paraId="301CFEBA"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6364FE35"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347932E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28A1FD11"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69763D6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781E9C83"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100</w:t>
            </w:r>
          </w:p>
        </w:tc>
        <w:tc>
          <w:tcPr>
            <w:tcW w:w="216" w:type="pct"/>
            <w:tcBorders>
              <w:left w:val="nil"/>
            </w:tcBorders>
            <w:shd w:val="clear" w:color="auto" w:fill="auto"/>
            <w:vAlign w:val="center"/>
          </w:tcPr>
          <w:p w14:paraId="496756B5"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0D3E8C8D" w14:textId="77777777" w:rsidTr="0051556B">
        <w:trPr>
          <w:trHeight w:val="285"/>
        </w:trPr>
        <w:tc>
          <w:tcPr>
            <w:tcW w:w="1530" w:type="pct"/>
            <w:shd w:val="clear" w:color="auto" w:fill="auto"/>
            <w:noWrap/>
            <w:vAlign w:val="center"/>
            <w:hideMark/>
          </w:tcPr>
          <w:p w14:paraId="009578FF"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Gorzów Wielkopolski</w:t>
            </w:r>
          </w:p>
        </w:tc>
        <w:tc>
          <w:tcPr>
            <w:tcW w:w="208" w:type="pct"/>
            <w:tcBorders>
              <w:right w:val="nil"/>
            </w:tcBorders>
            <w:vAlign w:val="center"/>
          </w:tcPr>
          <w:p w14:paraId="014F747B"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60343BBE"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8.2</w:t>
            </w:r>
          </w:p>
        </w:tc>
        <w:tc>
          <w:tcPr>
            <w:tcW w:w="218" w:type="pct"/>
            <w:tcBorders>
              <w:left w:val="nil"/>
              <w:right w:val="nil"/>
            </w:tcBorders>
            <w:shd w:val="clear" w:color="auto" w:fill="auto"/>
            <w:noWrap/>
            <w:vAlign w:val="center"/>
            <w:hideMark/>
          </w:tcPr>
          <w:p w14:paraId="4EE4E20B"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3DC08E72"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9.9</w:t>
            </w:r>
          </w:p>
        </w:tc>
        <w:tc>
          <w:tcPr>
            <w:tcW w:w="232" w:type="pct"/>
            <w:tcBorders>
              <w:left w:val="nil"/>
            </w:tcBorders>
            <w:vAlign w:val="center"/>
          </w:tcPr>
          <w:p w14:paraId="1F258C13"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7E7B7483"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9.4</w:t>
            </w:r>
          </w:p>
        </w:tc>
        <w:tc>
          <w:tcPr>
            <w:tcW w:w="503" w:type="pct"/>
            <w:tcBorders>
              <w:left w:val="nil"/>
            </w:tcBorders>
            <w:shd w:val="clear" w:color="auto" w:fill="auto"/>
            <w:vAlign w:val="center"/>
          </w:tcPr>
          <w:p w14:paraId="6131CDF5"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4EB72052"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625FCE5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107BD6AB"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79E729A5"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3435A2BE"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100</w:t>
            </w:r>
          </w:p>
        </w:tc>
        <w:tc>
          <w:tcPr>
            <w:tcW w:w="216" w:type="pct"/>
            <w:tcBorders>
              <w:left w:val="nil"/>
            </w:tcBorders>
            <w:shd w:val="clear" w:color="auto" w:fill="auto"/>
            <w:vAlign w:val="center"/>
          </w:tcPr>
          <w:p w14:paraId="08B119FC"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5BBDAFF0" w14:textId="77777777" w:rsidTr="0051556B">
        <w:trPr>
          <w:trHeight w:val="285"/>
        </w:trPr>
        <w:tc>
          <w:tcPr>
            <w:tcW w:w="1530" w:type="pct"/>
            <w:shd w:val="clear" w:color="auto" w:fill="auto"/>
            <w:noWrap/>
            <w:vAlign w:val="center"/>
            <w:hideMark/>
          </w:tcPr>
          <w:p w14:paraId="33A2B2F3"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Katowice</w:t>
            </w:r>
          </w:p>
        </w:tc>
        <w:tc>
          <w:tcPr>
            <w:tcW w:w="208" w:type="pct"/>
            <w:tcBorders>
              <w:right w:val="nil"/>
            </w:tcBorders>
            <w:vAlign w:val="center"/>
          </w:tcPr>
          <w:p w14:paraId="03B7D0D3"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3DD2D923"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8.2</w:t>
            </w:r>
          </w:p>
        </w:tc>
        <w:tc>
          <w:tcPr>
            <w:tcW w:w="218" w:type="pct"/>
            <w:tcBorders>
              <w:left w:val="nil"/>
              <w:right w:val="nil"/>
            </w:tcBorders>
            <w:shd w:val="clear" w:color="auto" w:fill="auto"/>
            <w:noWrap/>
            <w:vAlign w:val="center"/>
            <w:hideMark/>
          </w:tcPr>
          <w:p w14:paraId="5CE0ED2E"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3BF7D2E8"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9.4</w:t>
            </w:r>
          </w:p>
        </w:tc>
        <w:tc>
          <w:tcPr>
            <w:tcW w:w="232" w:type="pct"/>
            <w:tcBorders>
              <w:left w:val="nil"/>
            </w:tcBorders>
            <w:vAlign w:val="center"/>
          </w:tcPr>
          <w:p w14:paraId="2D62D5EA"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43B53E5C"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9.3</w:t>
            </w:r>
          </w:p>
        </w:tc>
        <w:tc>
          <w:tcPr>
            <w:tcW w:w="503" w:type="pct"/>
            <w:tcBorders>
              <w:left w:val="nil"/>
            </w:tcBorders>
            <w:shd w:val="clear" w:color="auto" w:fill="auto"/>
            <w:vAlign w:val="center"/>
          </w:tcPr>
          <w:p w14:paraId="1B262CC9"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2290DAEF"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40</w:t>
            </w:r>
          </w:p>
        </w:tc>
        <w:tc>
          <w:tcPr>
            <w:tcW w:w="216" w:type="pct"/>
            <w:tcBorders>
              <w:left w:val="nil"/>
              <w:right w:val="single" w:sz="2" w:space="0" w:color="auto"/>
            </w:tcBorders>
            <w:shd w:val="clear" w:color="auto" w:fill="auto"/>
            <w:vAlign w:val="center"/>
          </w:tcPr>
          <w:p w14:paraId="2A2BDA5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6F641B70"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6E7D7DB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5F4DA4C8"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60</w:t>
            </w:r>
          </w:p>
        </w:tc>
        <w:tc>
          <w:tcPr>
            <w:tcW w:w="216" w:type="pct"/>
            <w:tcBorders>
              <w:left w:val="nil"/>
            </w:tcBorders>
            <w:shd w:val="clear" w:color="auto" w:fill="auto"/>
            <w:vAlign w:val="center"/>
          </w:tcPr>
          <w:p w14:paraId="40B786D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4C2F100B" w14:textId="77777777" w:rsidTr="0051556B">
        <w:trPr>
          <w:trHeight w:val="285"/>
        </w:trPr>
        <w:tc>
          <w:tcPr>
            <w:tcW w:w="1530" w:type="pct"/>
            <w:shd w:val="clear" w:color="auto" w:fill="auto"/>
            <w:noWrap/>
            <w:vAlign w:val="center"/>
            <w:hideMark/>
          </w:tcPr>
          <w:p w14:paraId="17137A5C"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Kielce</w:t>
            </w:r>
          </w:p>
        </w:tc>
        <w:tc>
          <w:tcPr>
            <w:tcW w:w="208" w:type="pct"/>
            <w:tcBorders>
              <w:right w:val="nil"/>
            </w:tcBorders>
            <w:vAlign w:val="center"/>
          </w:tcPr>
          <w:p w14:paraId="6149CBAD"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671784C9"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7.3</w:t>
            </w:r>
          </w:p>
        </w:tc>
        <w:tc>
          <w:tcPr>
            <w:tcW w:w="218" w:type="pct"/>
            <w:tcBorders>
              <w:left w:val="nil"/>
              <w:right w:val="nil"/>
            </w:tcBorders>
            <w:shd w:val="clear" w:color="auto" w:fill="auto"/>
            <w:noWrap/>
            <w:vAlign w:val="center"/>
            <w:hideMark/>
          </w:tcPr>
          <w:p w14:paraId="0C4E042A"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28027D60"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8.7</w:t>
            </w:r>
          </w:p>
        </w:tc>
        <w:tc>
          <w:tcPr>
            <w:tcW w:w="232" w:type="pct"/>
            <w:tcBorders>
              <w:left w:val="nil"/>
            </w:tcBorders>
            <w:vAlign w:val="center"/>
          </w:tcPr>
          <w:p w14:paraId="0290959C"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7FC82AF4"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8.7</w:t>
            </w:r>
          </w:p>
        </w:tc>
        <w:tc>
          <w:tcPr>
            <w:tcW w:w="503" w:type="pct"/>
            <w:tcBorders>
              <w:left w:val="nil"/>
            </w:tcBorders>
            <w:shd w:val="clear" w:color="auto" w:fill="auto"/>
            <w:vAlign w:val="center"/>
          </w:tcPr>
          <w:p w14:paraId="3D24D611"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49352BA8"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20</w:t>
            </w:r>
          </w:p>
        </w:tc>
        <w:tc>
          <w:tcPr>
            <w:tcW w:w="216" w:type="pct"/>
            <w:tcBorders>
              <w:left w:val="nil"/>
              <w:right w:val="single" w:sz="2" w:space="0" w:color="auto"/>
            </w:tcBorders>
            <w:shd w:val="clear" w:color="auto" w:fill="auto"/>
            <w:vAlign w:val="center"/>
          </w:tcPr>
          <w:p w14:paraId="17D8B1F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6F2EF8DC"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50</w:t>
            </w:r>
          </w:p>
        </w:tc>
        <w:tc>
          <w:tcPr>
            <w:tcW w:w="217" w:type="pct"/>
            <w:tcBorders>
              <w:left w:val="nil"/>
              <w:right w:val="single" w:sz="2" w:space="0" w:color="auto"/>
            </w:tcBorders>
            <w:shd w:val="clear" w:color="auto" w:fill="auto"/>
            <w:vAlign w:val="center"/>
          </w:tcPr>
          <w:p w14:paraId="780E045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4CCA21C0"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30</w:t>
            </w:r>
          </w:p>
        </w:tc>
        <w:tc>
          <w:tcPr>
            <w:tcW w:w="216" w:type="pct"/>
            <w:tcBorders>
              <w:left w:val="nil"/>
            </w:tcBorders>
            <w:shd w:val="clear" w:color="auto" w:fill="auto"/>
            <w:vAlign w:val="center"/>
          </w:tcPr>
          <w:p w14:paraId="017DA4FC"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0021A8A0" w14:textId="77777777" w:rsidTr="0051556B">
        <w:trPr>
          <w:trHeight w:val="285"/>
        </w:trPr>
        <w:tc>
          <w:tcPr>
            <w:tcW w:w="1530" w:type="pct"/>
            <w:shd w:val="clear" w:color="auto" w:fill="auto"/>
            <w:noWrap/>
            <w:vAlign w:val="center"/>
            <w:hideMark/>
          </w:tcPr>
          <w:p w14:paraId="44874E30"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Koszalin</w:t>
            </w:r>
          </w:p>
        </w:tc>
        <w:tc>
          <w:tcPr>
            <w:tcW w:w="208" w:type="pct"/>
            <w:tcBorders>
              <w:right w:val="nil"/>
            </w:tcBorders>
            <w:vAlign w:val="center"/>
          </w:tcPr>
          <w:p w14:paraId="15CF64BA"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5057EC84"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8.3</w:t>
            </w:r>
          </w:p>
        </w:tc>
        <w:tc>
          <w:tcPr>
            <w:tcW w:w="218" w:type="pct"/>
            <w:tcBorders>
              <w:left w:val="nil"/>
              <w:right w:val="nil"/>
            </w:tcBorders>
            <w:shd w:val="clear" w:color="auto" w:fill="auto"/>
            <w:noWrap/>
            <w:vAlign w:val="center"/>
            <w:hideMark/>
          </w:tcPr>
          <w:p w14:paraId="58195F97"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60750350"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9.8</w:t>
            </w:r>
          </w:p>
        </w:tc>
        <w:tc>
          <w:tcPr>
            <w:tcW w:w="232" w:type="pct"/>
            <w:tcBorders>
              <w:left w:val="nil"/>
            </w:tcBorders>
            <w:vAlign w:val="center"/>
          </w:tcPr>
          <w:p w14:paraId="040CFDA4"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016B2D6F"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9.8</w:t>
            </w:r>
          </w:p>
        </w:tc>
        <w:tc>
          <w:tcPr>
            <w:tcW w:w="503" w:type="pct"/>
            <w:tcBorders>
              <w:left w:val="nil"/>
            </w:tcBorders>
            <w:shd w:val="clear" w:color="auto" w:fill="auto"/>
            <w:vAlign w:val="center"/>
          </w:tcPr>
          <w:p w14:paraId="07BABF4A"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224923B2"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6AEB304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5BA7F65C"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55A3127E"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6C095B44"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100</w:t>
            </w:r>
          </w:p>
        </w:tc>
        <w:tc>
          <w:tcPr>
            <w:tcW w:w="216" w:type="pct"/>
            <w:tcBorders>
              <w:left w:val="nil"/>
            </w:tcBorders>
            <w:shd w:val="clear" w:color="auto" w:fill="auto"/>
            <w:vAlign w:val="center"/>
          </w:tcPr>
          <w:p w14:paraId="3DFF2455"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658F0DCB" w14:textId="77777777" w:rsidTr="0051556B">
        <w:trPr>
          <w:trHeight w:val="285"/>
        </w:trPr>
        <w:tc>
          <w:tcPr>
            <w:tcW w:w="1530" w:type="pct"/>
            <w:shd w:val="clear" w:color="auto" w:fill="auto"/>
            <w:noWrap/>
            <w:vAlign w:val="center"/>
            <w:hideMark/>
          </w:tcPr>
          <w:p w14:paraId="264EAA23" w14:textId="77777777" w:rsidR="005C2984" w:rsidRPr="00E62CFC" w:rsidRDefault="005C2984" w:rsidP="0051556B">
            <w:pPr>
              <w:spacing w:after="0" w:line="240" w:lineRule="auto"/>
              <w:rPr>
                <w:rFonts w:eastAsia="Times New Roman" w:cs="Arial"/>
                <w:color w:val="000000"/>
                <w:sz w:val="18"/>
                <w:szCs w:val="18"/>
                <w:lang w:eastAsia="pl-PL"/>
              </w:rPr>
            </w:pPr>
            <w:r>
              <w:rPr>
                <w:rFonts w:eastAsia="Times New Roman" w:cs="Arial"/>
                <w:color w:val="000000"/>
                <w:sz w:val="18"/>
                <w:szCs w:val="18"/>
                <w:lang w:eastAsia="pl-PL"/>
              </w:rPr>
              <w:t>Kra</w:t>
            </w:r>
            <w:r w:rsidRPr="00FE290D">
              <w:rPr>
                <w:rFonts w:eastAsia="Times New Roman" w:cs="Arial"/>
                <w:color w:val="000000"/>
                <w:sz w:val="18"/>
                <w:szCs w:val="18"/>
                <w:lang w:eastAsia="pl-PL"/>
              </w:rPr>
              <w:t>ków</w:t>
            </w:r>
          </w:p>
        </w:tc>
        <w:tc>
          <w:tcPr>
            <w:tcW w:w="208" w:type="pct"/>
            <w:tcBorders>
              <w:right w:val="nil"/>
            </w:tcBorders>
            <w:vAlign w:val="center"/>
          </w:tcPr>
          <w:p w14:paraId="32E1DA68"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1D8499E8"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8.0</w:t>
            </w:r>
          </w:p>
        </w:tc>
        <w:tc>
          <w:tcPr>
            <w:tcW w:w="218" w:type="pct"/>
            <w:tcBorders>
              <w:left w:val="nil"/>
              <w:right w:val="nil"/>
            </w:tcBorders>
            <w:shd w:val="clear" w:color="auto" w:fill="auto"/>
            <w:noWrap/>
            <w:vAlign w:val="center"/>
            <w:hideMark/>
          </w:tcPr>
          <w:p w14:paraId="03110FC2"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40963AFA"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9.2</w:t>
            </w:r>
          </w:p>
        </w:tc>
        <w:tc>
          <w:tcPr>
            <w:tcW w:w="232" w:type="pct"/>
            <w:tcBorders>
              <w:left w:val="nil"/>
            </w:tcBorders>
            <w:vAlign w:val="center"/>
          </w:tcPr>
          <w:p w14:paraId="5E6156D2"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574CAA80"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9.3</w:t>
            </w:r>
          </w:p>
        </w:tc>
        <w:tc>
          <w:tcPr>
            <w:tcW w:w="503" w:type="pct"/>
            <w:tcBorders>
              <w:left w:val="nil"/>
            </w:tcBorders>
            <w:shd w:val="clear" w:color="auto" w:fill="auto"/>
            <w:vAlign w:val="center"/>
          </w:tcPr>
          <w:p w14:paraId="3335E623"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35CAAD4C"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59</w:t>
            </w:r>
          </w:p>
        </w:tc>
        <w:tc>
          <w:tcPr>
            <w:tcW w:w="216" w:type="pct"/>
            <w:tcBorders>
              <w:left w:val="nil"/>
              <w:right w:val="single" w:sz="2" w:space="0" w:color="auto"/>
            </w:tcBorders>
            <w:shd w:val="clear" w:color="auto" w:fill="auto"/>
            <w:vAlign w:val="center"/>
          </w:tcPr>
          <w:p w14:paraId="3B671B9E"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7D9B6286"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4D1F9E9F"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511521FC"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41</w:t>
            </w:r>
          </w:p>
        </w:tc>
        <w:tc>
          <w:tcPr>
            <w:tcW w:w="216" w:type="pct"/>
            <w:tcBorders>
              <w:left w:val="nil"/>
            </w:tcBorders>
            <w:shd w:val="clear" w:color="auto" w:fill="auto"/>
            <w:vAlign w:val="center"/>
          </w:tcPr>
          <w:p w14:paraId="32C5B3C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5A7CE603" w14:textId="77777777" w:rsidTr="0051556B">
        <w:trPr>
          <w:trHeight w:val="285"/>
        </w:trPr>
        <w:tc>
          <w:tcPr>
            <w:tcW w:w="1530" w:type="pct"/>
            <w:shd w:val="clear" w:color="auto" w:fill="auto"/>
            <w:noWrap/>
            <w:vAlign w:val="center"/>
            <w:hideMark/>
          </w:tcPr>
          <w:p w14:paraId="3C11148A"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Łódź</w:t>
            </w:r>
          </w:p>
        </w:tc>
        <w:tc>
          <w:tcPr>
            <w:tcW w:w="208" w:type="pct"/>
            <w:tcBorders>
              <w:right w:val="nil"/>
            </w:tcBorders>
            <w:vAlign w:val="center"/>
          </w:tcPr>
          <w:p w14:paraId="764DCC4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21A2609D"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8.0</w:t>
            </w:r>
          </w:p>
        </w:tc>
        <w:tc>
          <w:tcPr>
            <w:tcW w:w="218" w:type="pct"/>
            <w:tcBorders>
              <w:left w:val="nil"/>
              <w:right w:val="nil"/>
            </w:tcBorders>
            <w:shd w:val="clear" w:color="auto" w:fill="auto"/>
            <w:noWrap/>
            <w:vAlign w:val="center"/>
            <w:hideMark/>
          </w:tcPr>
          <w:p w14:paraId="6D613016"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447EC004"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9.5</w:t>
            </w:r>
          </w:p>
        </w:tc>
        <w:tc>
          <w:tcPr>
            <w:tcW w:w="232" w:type="pct"/>
            <w:tcBorders>
              <w:left w:val="nil"/>
            </w:tcBorders>
            <w:vAlign w:val="center"/>
          </w:tcPr>
          <w:p w14:paraId="4D993564"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09A2124D"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8.9</w:t>
            </w:r>
          </w:p>
        </w:tc>
        <w:tc>
          <w:tcPr>
            <w:tcW w:w="503" w:type="pct"/>
            <w:tcBorders>
              <w:left w:val="nil"/>
            </w:tcBorders>
            <w:shd w:val="clear" w:color="auto" w:fill="auto"/>
            <w:vAlign w:val="center"/>
          </w:tcPr>
          <w:p w14:paraId="29A4C6B3"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316799BE"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39</w:t>
            </w:r>
          </w:p>
        </w:tc>
        <w:tc>
          <w:tcPr>
            <w:tcW w:w="216" w:type="pct"/>
            <w:tcBorders>
              <w:left w:val="nil"/>
              <w:right w:val="single" w:sz="2" w:space="0" w:color="auto"/>
            </w:tcBorders>
            <w:shd w:val="clear" w:color="auto" w:fill="auto"/>
            <w:vAlign w:val="center"/>
          </w:tcPr>
          <w:p w14:paraId="6E81EA4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0904D6D2"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19B1FF0C"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5C923125"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61</w:t>
            </w:r>
          </w:p>
        </w:tc>
        <w:tc>
          <w:tcPr>
            <w:tcW w:w="216" w:type="pct"/>
            <w:tcBorders>
              <w:left w:val="nil"/>
            </w:tcBorders>
            <w:shd w:val="clear" w:color="auto" w:fill="auto"/>
            <w:vAlign w:val="center"/>
          </w:tcPr>
          <w:p w14:paraId="6F7444B6"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39170D48" w14:textId="77777777" w:rsidTr="0051556B">
        <w:trPr>
          <w:trHeight w:val="285"/>
        </w:trPr>
        <w:tc>
          <w:tcPr>
            <w:tcW w:w="1530" w:type="pct"/>
            <w:shd w:val="clear" w:color="auto" w:fill="auto"/>
            <w:noWrap/>
            <w:vAlign w:val="center"/>
            <w:hideMark/>
          </w:tcPr>
          <w:p w14:paraId="0490F083"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Lublin</w:t>
            </w:r>
          </w:p>
        </w:tc>
        <w:tc>
          <w:tcPr>
            <w:tcW w:w="208" w:type="pct"/>
            <w:tcBorders>
              <w:right w:val="nil"/>
            </w:tcBorders>
            <w:vAlign w:val="center"/>
          </w:tcPr>
          <w:p w14:paraId="476788E3"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69FB4840"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7.4</w:t>
            </w:r>
          </w:p>
        </w:tc>
        <w:tc>
          <w:tcPr>
            <w:tcW w:w="218" w:type="pct"/>
            <w:tcBorders>
              <w:left w:val="nil"/>
              <w:right w:val="nil"/>
            </w:tcBorders>
            <w:shd w:val="clear" w:color="auto" w:fill="auto"/>
            <w:noWrap/>
            <w:vAlign w:val="center"/>
            <w:hideMark/>
          </w:tcPr>
          <w:p w14:paraId="680FACA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3C5F1746"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8.6</w:t>
            </w:r>
          </w:p>
        </w:tc>
        <w:tc>
          <w:tcPr>
            <w:tcW w:w="232" w:type="pct"/>
            <w:tcBorders>
              <w:left w:val="nil"/>
            </w:tcBorders>
            <w:vAlign w:val="center"/>
          </w:tcPr>
          <w:p w14:paraId="270CB066"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2CD7F5F9"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8.7</w:t>
            </w:r>
          </w:p>
        </w:tc>
        <w:tc>
          <w:tcPr>
            <w:tcW w:w="503" w:type="pct"/>
            <w:tcBorders>
              <w:left w:val="nil"/>
            </w:tcBorders>
            <w:shd w:val="clear" w:color="auto" w:fill="auto"/>
            <w:vAlign w:val="center"/>
          </w:tcPr>
          <w:p w14:paraId="74041EC8"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5D1DC9E1"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w:t>
            </w:r>
          </w:p>
        </w:tc>
        <w:tc>
          <w:tcPr>
            <w:tcW w:w="216" w:type="pct"/>
            <w:tcBorders>
              <w:left w:val="nil"/>
              <w:right w:val="single" w:sz="2" w:space="0" w:color="auto"/>
            </w:tcBorders>
            <w:shd w:val="clear" w:color="auto" w:fill="auto"/>
            <w:vAlign w:val="center"/>
          </w:tcPr>
          <w:p w14:paraId="5AD693E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74F40217"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77</w:t>
            </w:r>
          </w:p>
        </w:tc>
        <w:tc>
          <w:tcPr>
            <w:tcW w:w="217" w:type="pct"/>
            <w:tcBorders>
              <w:left w:val="nil"/>
              <w:right w:val="single" w:sz="2" w:space="0" w:color="auto"/>
            </w:tcBorders>
            <w:shd w:val="clear" w:color="auto" w:fill="auto"/>
            <w:vAlign w:val="center"/>
          </w:tcPr>
          <w:p w14:paraId="5001270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57428544"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22</w:t>
            </w:r>
          </w:p>
        </w:tc>
        <w:tc>
          <w:tcPr>
            <w:tcW w:w="216" w:type="pct"/>
            <w:tcBorders>
              <w:left w:val="nil"/>
            </w:tcBorders>
            <w:shd w:val="clear" w:color="auto" w:fill="auto"/>
            <w:vAlign w:val="center"/>
          </w:tcPr>
          <w:p w14:paraId="2DFF601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299B268D" w14:textId="77777777" w:rsidTr="0051556B">
        <w:trPr>
          <w:trHeight w:val="285"/>
        </w:trPr>
        <w:tc>
          <w:tcPr>
            <w:tcW w:w="1530" w:type="pct"/>
            <w:shd w:val="clear" w:color="auto" w:fill="auto"/>
            <w:noWrap/>
            <w:vAlign w:val="center"/>
            <w:hideMark/>
          </w:tcPr>
          <w:p w14:paraId="44654757"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Olsztyn</w:t>
            </w:r>
          </w:p>
        </w:tc>
        <w:tc>
          <w:tcPr>
            <w:tcW w:w="208" w:type="pct"/>
            <w:tcBorders>
              <w:right w:val="nil"/>
            </w:tcBorders>
            <w:vAlign w:val="center"/>
          </w:tcPr>
          <w:p w14:paraId="7C6EB9AE"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3ED649B0"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7.5</w:t>
            </w:r>
          </w:p>
        </w:tc>
        <w:tc>
          <w:tcPr>
            <w:tcW w:w="218" w:type="pct"/>
            <w:tcBorders>
              <w:left w:val="nil"/>
              <w:right w:val="nil"/>
            </w:tcBorders>
            <w:shd w:val="clear" w:color="auto" w:fill="auto"/>
            <w:noWrap/>
            <w:vAlign w:val="center"/>
            <w:hideMark/>
          </w:tcPr>
          <w:p w14:paraId="3DD5B9FB"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4B4CB23E"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8.5</w:t>
            </w:r>
          </w:p>
        </w:tc>
        <w:tc>
          <w:tcPr>
            <w:tcW w:w="232" w:type="pct"/>
            <w:tcBorders>
              <w:left w:val="nil"/>
            </w:tcBorders>
            <w:vAlign w:val="center"/>
          </w:tcPr>
          <w:p w14:paraId="585EC91E"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47566082"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8.7</w:t>
            </w:r>
          </w:p>
        </w:tc>
        <w:tc>
          <w:tcPr>
            <w:tcW w:w="503" w:type="pct"/>
            <w:tcBorders>
              <w:left w:val="nil"/>
            </w:tcBorders>
            <w:shd w:val="clear" w:color="auto" w:fill="auto"/>
            <w:vAlign w:val="center"/>
          </w:tcPr>
          <w:p w14:paraId="57C1488C"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2D08FD39"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4CE74FC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60ED01A6"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100</w:t>
            </w:r>
          </w:p>
        </w:tc>
        <w:tc>
          <w:tcPr>
            <w:tcW w:w="217" w:type="pct"/>
            <w:tcBorders>
              <w:left w:val="nil"/>
              <w:right w:val="single" w:sz="2" w:space="0" w:color="auto"/>
            </w:tcBorders>
            <w:shd w:val="clear" w:color="auto" w:fill="auto"/>
            <w:vAlign w:val="center"/>
          </w:tcPr>
          <w:p w14:paraId="7F65348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689C856A"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tcBorders>
            <w:shd w:val="clear" w:color="auto" w:fill="auto"/>
            <w:vAlign w:val="center"/>
          </w:tcPr>
          <w:p w14:paraId="57B72F3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2937967F" w14:textId="77777777" w:rsidTr="0051556B">
        <w:trPr>
          <w:trHeight w:val="285"/>
        </w:trPr>
        <w:tc>
          <w:tcPr>
            <w:tcW w:w="1530" w:type="pct"/>
            <w:shd w:val="clear" w:color="auto" w:fill="auto"/>
            <w:noWrap/>
            <w:vAlign w:val="center"/>
            <w:hideMark/>
          </w:tcPr>
          <w:p w14:paraId="4022B355"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Opole</w:t>
            </w:r>
          </w:p>
        </w:tc>
        <w:tc>
          <w:tcPr>
            <w:tcW w:w="208" w:type="pct"/>
            <w:tcBorders>
              <w:right w:val="nil"/>
            </w:tcBorders>
            <w:vAlign w:val="center"/>
          </w:tcPr>
          <w:p w14:paraId="0E46A1FE"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46C14625"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8.9</w:t>
            </w:r>
          </w:p>
        </w:tc>
        <w:tc>
          <w:tcPr>
            <w:tcW w:w="218" w:type="pct"/>
            <w:tcBorders>
              <w:left w:val="nil"/>
              <w:right w:val="nil"/>
            </w:tcBorders>
            <w:shd w:val="clear" w:color="auto" w:fill="auto"/>
            <w:noWrap/>
            <w:vAlign w:val="center"/>
            <w:hideMark/>
          </w:tcPr>
          <w:p w14:paraId="7FACCE1B"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236BEBC1"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10.1</w:t>
            </w:r>
          </w:p>
        </w:tc>
        <w:tc>
          <w:tcPr>
            <w:tcW w:w="232" w:type="pct"/>
            <w:tcBorders>
              <w:left w:val="nil"/>
            </w:tcBorders>
            <w:vAlign w:val="center"/>
          </w:tcPr>
          <w:p w14:paraId="7E400E05"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7A66DDE2"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10.1</w:t>
            </w:r>
          </w:p>
        </w:tc>
        <w:tc>
          <w:tcPr>
            <w:tcW w:w="503" w:type="pct"/>
            <w:tcBorders>
              <w:left w:val="nil"/>
            </w:tcBorders>
            <w:shd w:val="clear" w:color="auto" w:fill="auto"/>
            <w:vAlign w:val="center"/>
          </w:tcPr>
          <w:p w14:paraId="575B21E8"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5E30B665"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40</w:t>
            </w:r>
          </w:p>
        </w:tc>
        <w:tc>
          <w:tcPr>
            <w:tcW w:w="216" w:type="pct"/>
            <w:tcBorders>
              <w:left w:val="nil"/>
              <w:right w:val="single" w:sz="2" w:space="0" w:color="auto"/>
            </w:tcBorders>
            <w:shd w:val="clear" w:color="auto" w:fill="auto"/>
            <w:vAlign w:val="center"/>
          </w:tcPr>
          <w:p w14:paraId="0DD216D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4FC3CB6A"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255F850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5C7EA652"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60</w:t>
            </w:r>
          </w:p>
        </w:tc>
        <w:tc>
          <w:tcPr>
            <w:tcW w:w="216" w:type="pct"/>
            <w:tcBorders>
              <w:left w:val="nil"/>
            </w:tcBorders>
            <w:shd w:val="clear" w:color="auto" w:fill="auto"/>
            <w:vAlign w:val="center"/>
          </w:tcPr>
          <w:p w14:paraId="01BF76A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298937D0" w14:textId="77777777" w:rsidTr="0051556B">
        <w:trPr>
          <w:trHeight w:val="285"/>
        </w:trPr>
        <w:tc>
          <w:tcPr>
            <w:tcW w:w="1530" w:type="pct"/>
            <w:shd w:val="clear" w:color="auto" w:fill="auto"/>
            <w:noWrap/>
            <w:vAlign w:val="center"/>
            <w:hideMark/>
          </w:tcPr>
          <w:p w14:paraId="549557F6"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Poznań</w:t>
            </w:r>
          </w:p>
        </w:tc>
        <w:tc>
          <w:tcPr>
            <w:tcW w:w="208" w:type="pct"/>
            <w:tcBorders>
              <w:right w:val="nil"/>
            </w:tcBorders>
            <w:vAlign w:val="center"/>
          </w:tcPr>
          <w:p w14:paraId="005C5056"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7082B028"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8.2</w:t>
            </w:r>
          </w:p>
        </w:tc>
        <w:tc>
          <w:tcPr>
            <w:tcW w:w="218" w:type="pct"/>
            <w:tcBorders>
              <w:left w:val="nil"/>
              <w:right w:val="nil"/>
            </w:tcBorders>
            <w:shd w:val="clear" w:color="auto" w:fill="auto"/>
            <w:noWrap/>
            <w:vAlign w:val="center"/>
            <w:hideMark/>
          </w:tcPr>
          <w:p w14:paraId="60ACE238"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636F77F3"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9.7</w:t>
            </w:r>
          </w:p>
        </w:tc>
        <w:tc>
          <w:tcPr>
            <w:tcW w:w="232" w:type="pct"/>
            <w:tcBorders>
              <w:left w:val="nil"/>
            </w:tcBorders>
            <w:vAlign w:val="center"/>
          </w:tcPr>
          <w:p w14:paraId="46599DE9"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770BDE6A"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9.7</w:t>
            </w:r>
          </w:p>
        </w:tc>
        <w:tc>
          <w:tcPr>
            <w:tcW w:w="503" w:type="pct"/>
            <w:tcBorders>
              <w:left w:val="nil"/>
            </w:tcBorders>
            <w:shd w:val="clear" w:color="auto" w:fill="auto"/>
            <w:vAlign w:val="center"/>
          </w:tcPr>
          <w:p w14:paraId="1D60827E"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1A7AEA87"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7883ECD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78221652"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100</w:t>
            </w:r>
          </w:p>
        </w:tc>
        <w:tc>
          <w:tcPr>
            <w:tcW w:w="217" w:type="pct"/>
            <w:tcBorders>
              <w:left w:val="nil"/>
              <w:right w:val="single" w:sz="2" w:space="0" w:color="auto"/>
            </w:tcBorders>
            <w:shd w:val="clear" w:color="auto" w:fill="auto"/>
            <w:vAlign w:val="center"/>
          </w:tcPr>
          <w:p w14:paraId="4EBF51B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1CAF5C36"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tcBorders>
            <w:shd w:val="clear" w:color="auto" w:fill="auto"/>
            <w:vAlign w:val="center"/>
          </w:tcPr>
          <w:p w14:paraId="0E713EF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280E44BE" w14:textId="77777777" w:rsidTr="0051556B">
        <w:trPr>
          <w:trHeight w:val="285"/>
        </w:trPr>
        <w:tc>
          <w:tcPr>
            <w:tcW w:w="1530" w:type="pct"/>
            <w:shd w:val="clear" w:color="auto" w:fill="auto"/>
            <w:noWrap/>
            <w:vAlign w:val="center"/>
            <w:hideMark/>
          </w:tcPr>
          <w:p w14:paraId="102EF53E"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Rzeszów</w:t>
            </w:r>
          </w:p>
        </w:tc>
        <w:tc>
          <w:tcPr>
            <w:tcW w:w="208" w:type="pct"/>
            <w:tcBorders>
              <w:right w:val="nil"/>
            </w:tcBorders>
            <w:vAlign w:val="center"/>
          </w:tcPr>
          <w:p w14:paraId="7482F45B"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5EE54709"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7.9</w:t>
            </w:r>
          </w:p>
        </w:tc>
        <w:tc>
          <w:tcPr>
            <w:tcW w:w="218" w:type="pct"/>
            <w:tcBorders>
              <w:left w:val="nil"/>
              <w:right w:val="nil"/>
            </w:tcBorders>
            <w:shd w:val="clear" w:color="auto" w:fill="auto"/>
            <w:noWrap/>
            <w:vAlign w:val="center"/>
            <w:hideMark/>
          </w:tcPr>
          <w:p w14:paraId="1CE30767"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4C9FB9CF"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9.3</w:t>
            </w:r>
          </w:p>
        </w:tc>
        <w:tc>
          <w:tcPr>
            <w:tcW w:w="232" w:type="pct"/>
            <w:tcBorders>
              <w:left w:val="nil"/>
            </w:tcBorders>
            <w:vAlign w:val="center"/>
          </w:tcPr>
          <w:p w14:paraId="26A8074D"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172CEB4B"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9.4</w:t>
            </w:r>
          </w:p>
        </w:tc>
        <w:tc>
          <w:tcPr>
            <w:tcW w:w="503" w:type="pct"/>
            <w:tcBorders>
              <w:left w:val="nil"/>
            </w:tcBorders>
            <w:shd w:val="clear" w:color="auto" w:fill="auto"/>
            <w:vAlign w:val="center"/>
          </w:tcPr>
          <w:p w14:paraId="314B5950"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32AE2D54"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6</w:t>
            </w:r>
          </w:p>
        </w:tc>
        <w:tc>
          <w:tcPr>
            <w:tcW w:w="216" w:type="pct"/>
            <w:tcBorders>
              <w:left w:val="nil"/>
              <w:right w:val="single" w:sz="2" w:space="0" w:color="auto"/>
            </w:tcBorders>
            <w:shd w:val="clear" w:color="auto" w:fill="auto"/>
            <w:vAlign w:val="center"/>
          </w:tcPr>
          <w:p w14:paraId="5F0DAC2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2A916C2B"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70</w:t>
            </w:r>
          </w:p>
        </w:tc>
        <w:tc>
          <w:tcPr>
            <w:tcW w:w="217" w:type="pct"/>
            <w:tcBorders>
              <w:left w:val="nil"/>
              <w:right w:val="single" w:sz="2" w:space="0" w:color="auto"/>
            </w:tcBorders>
            <w:shd w:val="clear" w:color="auto" w:fill="auto"/>
            <w:vAlign w:val="center"/>
          </w:tcPr>
          <w:p w14:paraId="27EF82F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2A80134D"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24</w:t>
            </w:r>
          </w:p>
        </w:tc>
        <w:tc>
          <w:tcPr>
            <w:tcW w:w="216" w:type="pct"/>
            <w:tcBorders>
              <w:left w:val="nil"/>
            </w:tcBorders>
            <w:shd w:val="clear" w:color="auto" w:fill="auto"/>
            <w:vAlign w:val="center"/>
          </w:tcPr>
          <w:p w14:paraId="0E713516"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113573F8" w14:textId="77777777" w:rsidTr="0051556B">
        <w:trPr>
          <w:trHeight w:val="285"/>
        </w:trPr>
        <w:tc>
          <w:tcPr>
            <w:tcW w:w="1530" w:type="pct"/>
            <w:shd w:val="clear" w:color="auto" w:fill="auto"/>
            <w:noWrap/>
            <w:vAlign w:val="center"/>
            <w:hideMark/>
          </w:tcPr>
          <w:p w14:paraId="466FE5E5"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Suwałki</w:t>
            </w:r>
          </w:p>
        </w:tc>
        <w:tc>
          <w:tcPr>
            <w:tcW w:w="208" w:type="pct"/>
            <w:tcBorders>
              <w:right w:val="nil"/>
            </w:tcBorders>
            <w:vAlign w:val="center"/>
          </w:tcPr>
          <w:p w14:paraId="4DD356DC"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3FB81980"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6.4</w:t>
            </w:r>
          </w:p>
        </w:tc>
        <w:tc>
          <w:tcPr>
            <w:tcW w:w="218" w:type="pct"/>
            <w:tcBorders>
              <w:left w:val="nil"/>
              <w:right w:val="nil"/>
            </w:tcBorders>
            <w:shd w:val="clear" w:color="auto" w:fill="auto"/>
            <w:noWrap/>
            <w:vAlign w:val="center"/>
            <w:hideMark/>
          </w:tcPr>
          <w:p w14:paraId="14B72CB4"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523AA9C4"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7.7</w:t>
            </w:r>
          </w:p>
        </w:tc>
        <w:tc>
          <w:tcPr>
            <w:tcW w:w="232" w:type="pct"/>
            <w:tcBorders>
              <w:left w:val="nil"/>
            </w:tcBorders>
            <w:vAlign w:val="center"/>
          </w:tcPr>
          <w:p w14:paraId="2F8F9CC5"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337DFFDE"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7.2</w:t>
            </w:r>
          </w:p>
        </w:tc>
        <w:tc>
          <w:tcPr>
            <w:tcW w:w="503" w:type="pct"/>
            <w:tcBorders>
              <w:left w:val="nil"/>
            </w:tcBorders>
            <w:shd w:val="clear" w:color="auto" w:fill="auto"/>
            <w:vAlign w:val="center"/>
          </w:tcPr>
          <w:p w14:paraId="03CDBA60"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0673965F"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1B5C756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4510E7C7"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82</w:t>
            </w:r>
          </w:p>
        </w:tc>
        <w:tc>
          <w:tcPr>
            <w:tcW w:w="217" w:type="pct"/>
            <w:tcBorders>
              <w:left w:val="nil"/>
              <w:right w:val="single" w:sz="2" w:space="0" w:color="auto"/>
            </w:tcBorders>
            <w:shd w:val="clear" w:color="auto" w:fill="auto"/>
            <w:vAlign w:val="center"/>
          </w:tcPr>
          <w:p w14:paraId="3498A4B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5EF30D9D"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18</w:t>
            </w:r>
          </w:p>
        </w:tc>
        <w:tc>
          <w:tcPr>
            <w:tcW w:w="216" w:type="pct"/>
            <w:tcBorders>
              <w:left w:val="nil"/>
            </w:tcBorders>
            <w:shd w:val="clear" w:color="auto" w:fill="auto"/>
            <w:vAlign w:val="center"/>
          </w:tcPr>
          <w:p w14:paraId="2D5E2EC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04C129FE" w14:textId="77777777" w:rsidTr="0051556B">
        <w:trPr>
          <w:trHeight w:val="285"/>
        </w:trPr>
        <w:tc>
          <w:tcPr>
            <w:tcW w:w="1530" w:type="pct"/>
            <w:shd w:val="clear" w:color="auto" w:fill="auto"/>
            <w:noWrap/>
            <w:vAlign w:val="center"/>
            <w:hideMark/>
          </w:tcPr>
          <w:p w14:paraId="4AAEA53E"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Szczecin</w:t>
            </w:r>
          </w:p>
        </w:tc>
        <w:tc>
          <w:tcPr>
            <w:tcW w:w="208" w:type="pct"/>
            <w:tcBorders>
              <w:right w:val="nil"/>
            </w:tcBorders>
            <w:vAlign w:val="center"/>
          </w:tcPr>
          <w:p w14:paraId="2906258C"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6BDB4685"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8.5</w:t>
            </w:r>
          </w:p>
        </w:tc>
        <w:tc>
          <w:tcPr>
            <w:tcW w:w="218" w:type="pct"/>
            <w:tcBorders>
              <w:left w:val="nil"/>
              <w:right w:val="nil"/>
            </w:tcBorders>
            <w:shd w:val="clear" w:color="auto" w:fill="auto"/>
            <w:noWrap/>
            <w:vAlign w:val="center"/>
            <w:hideMark/>
          </w:tcPr>
          <w:p w14:paraId="562D5447"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2406FA4B"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10.0</w:t>
            </w:r>
          </w:p>
        </w:tc>
        <w:tc>
          <w:tcPr>
            <w:tcW w:w="232" w:type="pct"/>
            <w:tcBorders>
              <w:left w:val="nil"/>
            </w:tcBorders>
            <w:vAlign w:val="center"/>
          </w:tcPr>
          <w:p w14:paraId="3ABCC233"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7672E5C8"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10.0</w:t>
            </w:r>
          </w:p>
        </w:tc>
        <w:tc>
          <w:tcPr>
            <w:tcW w:w="503" w:type="pct"/>
            <w:tcBorders>
              <w:left w:val="nil"/>
            </w:tcBorders>
            <w:shd w:val="clear" w:color="auto" w:fill="auto"/>
            <w:vAlign w:val="center"/>
          </w:tcPr>
          <w:p w14:paraId="30E61FE5"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07625FF3"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640792E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119B15B7"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100</w:t>
            </w:r>
          </w:p>
        </w:tc>
        <w:tc>
          <w:tcPr>
            <w:tcW w:w="217" w:type="pct"/>
            <w:tcBorders>
              <w:left w:val="nil"/>
              <w:right w:val="single" w:sz="2" w:space="0" w:color="auto"/>
            </w:tcBorders>
            <w:shd w:val="clear" w:color="auto" w:fill="auto"/>
            <w:vAlign w:val="center"/>
          </w:tcPr>
          <w:p w14:paraId="059CBBA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68D731DB"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tcBorders>
            <w:shd w:val="clear" w:color="auto" w:fill="auto"/>
            <w:vAlign w:val="center"/>
          </w:tcPr>
          <w:p w14:paraId="22A0900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732AA823" w14:textId="77777777" w:rsidTr="0051556B">
        <w:trPr>
          <w:trHeight w:val="285"/>
        </w:trPr>
        <w:tc>
          <w:tcPr>
            <w:tcW w:w="1530" w:type="pct"/>
            <w:shd w:val="clear" w:color="auto" w:fill="auto"/>
            <w:noWrap/>
            <w:vAlign w:val="center"/>
            <w:hideMark/>
          </w:tcPr>
          <w:p w14:paraId="0174AE86"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Toruń</w:t>
            </w:r>
          </w:p>
        </w:tc>
        <w:tc>
          <w:tcPr>
            <w:tcW w:w="208" w:type="pct"/>
            <w:tcBorders>
              <w:right w:val="nil"/>
            </w:tcBorders>
            <w:vAlign w:val="center"/>
          </w:tcPr>
          <w:p w14:paraId="7457F576"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6D70A534"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8.1</w:t>
            </w:r>
          </w:p>
        </w:tc>
        <w:tc>
          <w:tcPr>
            <w:tcW w:w="218" w:type="pct"/>
            <w:tcBorders>
              <w:left w:val="nil"/>
              <w:right w:val="nil"/>
            </w:tcBorders>
            <w:shd w:val="clear" w:color="auto" w:fill="auto"/>
            <w:noWrap/>
            <w:vAlign w:val="center"/>
            <w:hideMark/>
          </w:tcPr>
          <w:p w14:paraId="157EB281"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3892C705"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9.4</w:t>
            </w:r>
          </w:p>
        </w:tc>
        <w:tc>
          <w:tcPr>
            <w:tcW w:w="232" w:type="pct"/>
            <w:tcBorders>
              <w:left w:val="nil"/>
            </w:tcBorders>
            <w:vAlign w:val="center"/>
          </w:tcPr>
          <w:p w14:paraId="71E9E195"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347FF802"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9.2</w:t>
            </w:r>
          </w:p>
        </w:tc>
        <w:tc>
          <w:tcPr>
            <w:tcW w:w="503" w:type="pct"/>
            <w:tcBorders>
              <w:left w:val="nil"/>
            </w:tcBorders>
            <w:shd w:val="clear" w:color="auto" w:fill="auto"/>
            <w:vAlign w:val="center"/>
          </w:tcPr>
          <w:p w14:paraId="2C5A2757"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19A3FA71"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55</w:t>
            </w:r>
          </w:p>
        </w:tc>
        <w:tc>
          <w:tcPr>
            <w:tcW w:w="216" w:type="pct"/>
            <w:tcBorders>
              <w:left w:val="nil"/>
              <w:right w:val="single" w:sz="2" w:space="0" w:color="auto"/>
            </w:tcBorders>
            <w:shd w:val="clear" w:color="auto" w:fill="auto"/>
            <w:vAlign w:val="center"/>
          </w:tcPr>
          <w:p w14:paraId="42CB7F9E"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13EB9D94"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5108EDB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5E93583F"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45</w:t>
            </w:r>
          </w:p>
        </w:tc>
        <w:tc>
          <w:tcPr>
            <w:tcW w:w="216" w:type="pct"/>
            <w:tcBorders>
              <w:left w:val="nil"/>
            </w:tcBorders>
            <w:shd w:val="clear" w:color="auto" w:fill="auto"/>
            <w:vAlign w:val="center"/>
          </w:tcPr>
          <w:p w14:paraId="55AD4486"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09151848" w14:textId="77777777" w:rsidTr="0051556B">
        <w:trPr>
          <w:trHeight w:val="285"/>
        </w:trPr>
        <w:tc>
          <w:tcPr>
            <w:tcW w:w="1530" w:type="pct"/>
            <w:shd w:val="clear" w:color="auto" w:fill="auto"/>
            <w:noWrap/>
            <w:vAlign w:val="center"/>
            <w:hideMark/>
          </w:tcPr>
          <w:p w14:paraId="4681304A"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Warszawa</w:t>
            </w:r>
          </w:p>
        </w:tc>
        <w:tc>
          <w:tcPr>
            <w:tcW w:w="208" w:type="pct"/>
            <w:tcBorders>
              <w:right w:val="nil"/>
            </w:tcBorders>
            <w:vAlign w:val="center"/>
          </w:tcPr>
          <w:p w14:paraId="65265E2C"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0BF7AF48"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7.8</w:t>
            </w:r>
          </w:p>
        </w:tc>
        <w:tc>
          <w:tcPr>
            <w:tcW w:w="218" w:type="pct"/>
            <w:tcBorders>
              <w:left w:val="nil"/>
              <w:right w:val="nil"/>
            </w:tcBorders>
            <w:shd w:val="clear" w:color="auto" w:fill="auto"/>
            <w:noWrap/>
            <w:vAlign w:val="center"/>
            <w:hideMark/>
          </w:tcPr>
          <w:p w14:paraId="380C02D9"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3FD60052"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9.2</w:t>
            </w:r>
          </w:p>
        </w:tc>
        <w:tc>
          <w:tcPr>
            <w:tcW w:w="232" w:type="pct"/>
            <w:tcBorders>
              <w:left w:val="nil"/>
            </w:tcBorders>
            <w:vAlign w:val="center"/>
          </w:tcPr>
          <w:p w14:paraId="0FD71A31"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4A147974"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9.3</w:t>
            </w:r>
          </w:p>
        </w:tc>
        <w:tc>
          <w:tcPr>
            <w:tcW w:w="503" w:type="pct"/>
            <w:tcBorders>
              <w:left w:val="nil"/>
            </w:tcBorders>
            <w:shd w:val="clear" w:color="auto" w:fill="auto"/>
            <w:vAlign w:val="center"/>
          </w:tcPr>
          <w:p w14:paraId="0E844510"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035A3C33"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w:t>
            </w:r>
          </w:p>
        </w:tc>
        <w:tc>
          <w:tcPr>
            <w:tcW w:w="216" w:type="pct"/>
            <w:tcBorders>
              <w:left w:val="nil"/>
              <w:right w:val="single" w:sz="2" w:space="0" w:color="auto"/>
            </w:tcBorders>
            <w:shd w:val="clear" w:color="auto" w:fill="auto"/>
            <w:vAlign w:val="center"/>
          </w:tcPr>
          <w:p w14:paraId="37C42BA6"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7BCB3ED7"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77</w:t>
            </w:r>
          </w:p>
        </w:tc>
        <w:tc>
          <w:tcPr>
            <w:tcW w:w="217" w:type="pct"/>
            <w:tcBorders>
              <w:left w:val="nil"/>
              <w:right w:val="single" w:sz="2" w:space="0" w:color="auto"/>
            </w:tcBorders>
            <w:shd w:val="clear" w:color="auto" w:fill="auto"/>
            <w:vAlign w:val="center"/>
          </w:tcPr>
          <w:p w14:paraId="3F36BF8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325DAC61"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22</w:t>
            </w:r>
          </w:p>
        </w:tc>
        <w:tc>
          <w:tcPr>
            <w:tcW w:w="216" w:type="pct"/>
            <w:tcBorders>
              <w:left w:val="nil"/>
            </w:tcBorders>
            <w:shd w:val="clear" w:color="auto" w:fill="auto"/>
            <w:vAlign w:val="center"/>
          </w:tcPr>
          <w:p w14:paraId="4EAACA06"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08E74D32" w14:textId="77777777" w:rsidTr="0051556B">
        <w:trPr>
          <w:trHeight w:val="288"/>
        </w:trPr>
        <w:tc>
          <w:tcPr>
            <w:tcW w:w="1530" w:type="pct"/>
            <w:shd w:val="clear" w:color="auto" w:fill="auto"/>
            <w:noWrap/>
            <w:vAlign w:val="center"/>
            <w:hideMark/>
          </w:tcPr>
          <w:p w14:paraId="09513C4E"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Wrocław</w:t>
            </w:r>
          </w:p>
        </w:tc>
        <w:tc>
          <w:tcPr>
            <w:tcW w:w="208" w:type="pct"/>
            <w:tcBorders>
              <w:right w:val="nil"/>
            </w:tcBorders>
            <w:vAlign w:val="center"/>
          </w:tcPr>
          <w:p w14:paraId="0C832E04"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1F891357"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8.5</w:t>
            </w:r>
          </w:p>
        </w:tc>
        <w:tc>
          <w:tcPr>
            <w:tcW w:w="218" w:type="pct"/>
            <w:tcBorders>
              <w:left w:val="nil"/>
              <w:right w:val="nil"/>
            </w:tcBorders>
            <w:shd w:val="clear" w:color="auto" w:fill="auto"/>
            <w:noWrap/>
            <w:vAlign w:val="center"/>
            <w:hideMark/>
          </w:tcPr>
          <w:p w14:paraId="68B7B9CF"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6B6025CB"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9.9</w:t>
            </w:r>
          </w:p>
        </w:tc>
        <w:tc>
          <w:tcPr>
            <w:tcW w:w="232" w:type="pct"/>
            <w:tcBorders>
              <w:left w:val="nil"/>
            </w:tcBorders>
            <w:vAlign w:val="center"/>
          </w:tcPr>
          <w:p w14:paraId="6296D6A7"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4FB5B2E3"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10.7</w:t>
            </w:r>
          </w:p>
        </w:tc>
        <w:tc>
          <w:tcPr>
            <w:tcW w:w="503" w:type="pct"/>
            <w:tcBorders>
              <w:left w:val="nil"/>
            </w:tcBorders>
            <w:shd w:val="clear" w:color="auto" w:fill="auto"/>
            <w:vAlign w:val="center"/>
          </w:tcPr>
          <w:p w14:paraId="089C8FBA"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79427D34"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06CA1B4C"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1285D933"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100</w:t>
            </w:r>
          </w:p>
        </w:tc>
        <w:tc>
          <w:tcPr>
            <w:tcW w:w="217" w:type="pct"/>
            <w:tcBorders>
              <w:left w:val="nil"/>
              <w:right w:val="single" w:sz="2" w:space="0" w:color="auto"/>
            </w:tcBorders>
            <w:shd w:val="clear" w:color="auto" w:fill="auto"/>
            <w:vAlign w:val="center"/>
          </w:tcPr>
          <w:p w14:paraId="33EA41E9"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3CEF4CF4"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tcBorders>
            <w:shd w:val="clear" w:color="auto" w:fill="auto"/>
            <w:vAlign w:val="center"/>
          </w:tcPr>
          <w:p w14:paraId="4368072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33173016" w14:textId="77777777" w:rsidTr="0051556B">
        <w:trPr>
          <w:trHeight w:val="268"/>
        </w:trPr>
        <w:tc>
          <w:tcPr>
            <w:tcW w:w="1530" w:type="pct"/>
            <w:shd w:val="clear" w:color="auto" w:fill="auto"/>
            <w:noWrap/>
            <w:vAlign w:val="center"/>
            <w:hideMark/>
          </w:tcPr>
          <w:p w14:paraId="2C892B77"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Zakopane</w:t>
            </w:r>
          </w:p>
        </w:tc>
        <w:tc>
          <w:tcPr>
            <w:tcW w:w="208" w:type="pct"/>
            <w:tcBorders>
              <w:right w:val="nil"/>
            </w:tcBorders>
            <w:vAlign w:val="center"/>
          </w:tcPr>
          <w:p w14:paraId="255545D4"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5364A870"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5.4</w:t>
            </w:r>
          </w:p>
        </w:tc>
        <w:tc>
          <w:tcPr>
            <w:tcW w:w="218" w:type="pct"/>
            <w:tcBorders>
              <w:left w:val="nil"/>
              <w:right w:val="nil"/>
            </w:tcBorders>
            <w:shd w:val="clear" w:color="auto" w:fill="auto"/>
            <w:noWrap/>
            <w:vAlign w:val="center"/>
            <w:hideMark/>
          </w:tcPr>
          <w:p w14:paraId="579EA308"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7BE15BA5"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7.3</w:t>
            </w:r>
          </w:p>
        </w:tc>
        <w:tc>
          <w:tcPr>
            <w:tcW w:w="232" w:type="pct"/>
            <w:tcBorders>
              <w:left w:val="nil"/>
            </w:tcBorders>
            <w:vAlign w:val="center"/>
          </w:tcPr>
          <w:p w14:paraId="0F85BECF"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18F5B40A"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7.1</w:t>
            </w:r>
          </w:p>
        </w:tc>
        <w:tc>
          <w:tcPr>
            <w:tcW w:w="503" w:type="pct"/>
            <w:tcBorders>
              <w:left w:val="nil"/>
            </w:tcBorders>
            <w:shd w:val="clear" w:color="auto" w:fill="auto"/>
            <w:vAlign w:val="center"/>
          </w:tcPr>
          <w:p w14:paraId="250896E3" w14:textId="77777777" w:rsidR="005C2984" w:rsidRPr="00F11BC5" w:rsidRDefault="005C2984" w:rsidP="0051556B">
            <w:pPr>
              <w:spacing w:after="0" w:line="240" w:lineRule="auto"/>
              <w:rPr>
                <w:rFonts w:ascii="Arial Narrow" w:eastAsia="Times New Roman" w:hAnsi="Arial Narrow" w:cs="Arial"/>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55913F3B"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4033A03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17951E8B"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100</w:t>
            </w:r>
          </w:p>
        </w:tc>
        <w:tc>
          <w:tcPr>
            <w:tcW w:w="217" w:type="pct"/>
            <w:tcBorders>
              <w:left w:val="nil"/>
              <w:right w:val="single" w:sz="2" w:space="0" w:color="auto"/>
            </w:tcBorders>
            <w:shd w:val="clear" w:color="auto" w:fill="auto"/>
            <w:vAlign w:val="center"/>
          </w:tcPr>
          <w:p w14:paraId="4EC16A7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6D1DA134"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0</w:t>
            </w:r>
          </w:p>
        </w:tc>
        <w:tc>
          <w:tcPr>
            <w:tcW w:w="216" w:type="pct"/>
            <w:tcBorders>
              <w:left w:val="nil"/>
            </w:tcBorders>
            <w:shd w:val="clear" w:color="auto" w:fill="auto"/>
            <w:vAlign w:val="center"/>
          </w:tcPr>
          <w:p w14:paraId="24BE4985"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0AD51E3D" w14:textId="77777777" w:rsidTr="0051556B">
        <w:trPr>
          <w:trHeight w:val="268"/>
        </w:trPr>
        <w:tc>
          <w:tcPr>
            <w:tcW w:w="1530" w:type="pct"/>
            <w:shd w:val="clear" w:color="auto" w:fill="auto"/>
            <w:noWrap/>
            <w:vAlign w:val="center"/>
            <w:hideMark/>
          </w:tcPr>
          <w:p w14:paraId="1B9C7B62" w14:textId="77777777" w:rsidR="005C2984" w:rsidRPr="00FE290D" w:rsidRDefault="005C2984" w:rsidP="0051556B">
            <w:pPr>
              <w:spacing w:after="0" w:line="240" w:lineRule="auto"/>
              <w:rPr>
                <w:rFonts w:eastAsia="Times New Roman" w:cs="Arial"/>
                <w:color w:val="000000"/>
                <w:sz w:val="18"/>
                <w:szCs w:val="18"/>
                <w:lang w:eastAsia="pl-PL"/>
              </w:rPr>
            </w:pPr>
            <w:r>
              <w:rPr>
                <w:rFonts w:eastAsia="Times New Roman" w:cs="Arial"/>
                <w:color w:val="000000"/>
                <w:sz w:val="18"/>
                <w:szCs w:val="18"/>
                <w:lang w:eastAsia="pl-PL"/>
              </w:rPr>
              <w:t>Zielona Góra</w:t>
            </w:r>
          </w:p>
        </w:tc>
        <w:tc>
          <w:tcPr>
            <w:tcW w:w="208" w:type="pct"/>
            <w:tcBorders>
              <w:right w:val="nil"/>
            </w:tcBorders>
            <w:vAlign w:val="center"/>
          </w:tcPr>
          <w:p w14:paraId="5D362BB4"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02376EB6"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8.2</w:t>
            </w:r>
          </w:p>
        </w:tc>
        <w:tc>
          <w:tcPr>
            <w:tcW w:w="218" w:type="pct"/>
            <w:tcBorders>
              <w:left w:val="nil"/>
              <w:right w:val="nil"/>
            </w:tcBorders>
            <w:shd w:val="clear" w:color="auto" w:fill="auto"/>
            <w:noWrap/>
            <w:vAlign w:val="center"/>
            <w:hideMark/>
          </w:tcPr>
          <w:p w14:paraId="239EF930"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24CA5B57" w14:textId="77777777" w:rsidR="005C2984" w:rsidRPr="001E4A84" w:rsidRDefault="005C2984" w:rsidP="0051556B">
            <w:pPr>
              <w:spacing w:after="0" w:line="240" w:lineRule="auto"/>
              <w:jc w:val="center"/>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10.0</w:t>
            </w:r>
          </w:p>
        </w:tc>
        <w:tc>
          <w:tcPr>
            <w:tcW w:w="232" w:type="pct"/>
            <w:tcBorders>
              <w:left w:val="nil"/>
            </w:tcBorders>
            <w:vAlign w:val="center"/>
          </w:tcPr>
          <w:p w14:paraId="021EEC3B" w14:textId="77777777" w:rsidR="005C2984" w:rsidRPr="00F11BC5" w:rsidRDefault="005C2984" w:rsidP="0051556B">
            <w:pPr>
              <w:spacing w:after="0" w:line="240" w:lineRule="auto"/>
              <w:jc w:val="center"/>
              <w:rPr>
                <w:rFonts w:ascii="Courier New" w:eastAsia="Times New Roman" w:hAnsi="Courier New" w:cs="Courier New"/>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432" w:type="pct"/>
            <w:tcBorders>
              <w:right w:val="nil"/>
            </w:tcBorders>
            <w:shd w:val="clear" w:color="auto" w:fill="auto"/>
            <w:noWrap/>
            <w:vAlign w:val="center"/>
            <w:hideMark/>
          </w:tcPr>
          <w:p w14:paraId="77593BD1"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sidRPr="001E4A84">
              <w:rPr>
                <w:rFonts w:ascii="Arial Narrow" w:eastAsia="Times New Roman" w:hAnsi="Arial Narrow" w:cs="Arial"/>
                <w:color w:val="000000"/>
                <w:lang w:eastAsia="pl-PL"/>
              </w:rPr>
              <w:t>9.8</w:t>
            </w:r>
          </w:p>
        </w:tc>
        <w:tc>
          <w:tcPr>
            <w:tcW w:w="503" w:type="pct"/>
            <w:tcBorders>
              <w:left w:val="nil"/>
            </w:tcBorders>
            <w:shd w:val="clear" w:color="auto" w:fill="auto"/>
            <w:vAlign w:val="center"/>
          </w:tcPr>
          <w:p w14:paraId="3558BD76" w14:textId="77777777" w:rsidR="005C2984" w:rsidRPr="00F11BC5" w:rsidRDefault="005C2984" w:rsidP="0051556B">
            <w:pPr>
              <w:spacing w:after="0" w:line="240" w:lineRule="auto"/>
              <w:rPr>
                <w:rFonts w:ascii="Courier New" w:eastAsia="Times New Roman" w:hAnsi="Courier New" w:cs="Courier New"/>
                <w:color w:val="000000"/>
                <w:sz w:val="20"/>
                <w:szCs w:val="20"/>
                <w:lang w:eastAsia="pl-PL"/>
              </w:rPr>
            </w:pPr>
            <w:r w:rsidRPr="00F11BC5">
              <w:rPr>
                <w:rFonts w:ascii="Courier New" w:eastAsia="Times New Roman" w:hAnsi="Courier New" w:cs="Courier New"/>
                <w:color w:val="000000"/>
                <w:sz w:val="20"/>
                <w:szCs w:val="20"/>
                <w:lang w:eastAsia="pl-PL"/>
              </w:rPr>
              <w:t>̊</w:t>
            </w:r>
            <w:r w:rsidRPr="00F11BC5">
              <w:rPr>
                <w:rFonts w:ascii="Arial Narrow" w:eastAsia="Times New Roman" w:hAnsi="Arial Narrow" w:cs="Arial"/>
                <w:color w:val="000000"/>
                <w:sz w:val="20"/>
                <w:szCs w:val="20"/>
                <w:lang w:eastAsia="pl-PL"/>
              </w:rPr>
              <w:t>C</w:t>
            </w:r>
          </w:p>
        </w:tc>
        <w:tc>
          <w:tcPr>
            <w:tcW w:w="218" w:type="pct"/>
            <w:tcBorders>
              <w:right w:val="nil"/>
            </w:tcBorders>
            <w:shd w:val="clear" w:color="auto" w:fill="auto"/>
            <w:noWrap/>
            <w:vAlign w:val="center"/>
            <w:hideMark/>
          </w:tcPr>
          <w:p w14:paraId="28691E14"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14</w:t>
            </w:r>
          </w:p>
        </w:tc>
        <w:tc>
          <w:tcPr>
            <w:tcW w:w="216" w:type="pct"/>
            <w:tcBorders>
              <w:left w:val="nil"/>
              <w:right w:val="single" w:sz="2" w:space="0" w:color="auto"/>
            </w:tcBorders>
            <w:shd w:val="clear" w:color="auto" w:fill="auto"/>
            <w:vAlign w:val="center"/>
          </w:tcPr>
          <w:p w14:paraId="63B3A04F"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7D19D5A1"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53</w:t>
            </w:r>
          </w:p>
        </w:tc>
        <w:tc>
          <w:tcPr>
            <w:tcW w:w="217" w:type="pct"/>
            <w:tcBorders>
              <w:left w:val="nil"/>
              <w:right w:val="single" w:sz="2" w:space="0" w:color="auto"/>
            </w:tcBorders>
            <w:shd w:val="clear" w:color="auto" w:fill="auto"/>
            <w:vAlign w:val="center"/>
          </w:tcPr>
          <w:p w14:paraId="6325870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center"/>
          </w:tcPr>
          <w:p w14:paraId="31B94BF1" w14:textId="77777777" w:rsidR="005C2984" w:rsidRPr="001E4A84" w:rsidRDefault="005C2984" w:rsidP="0051556B">
            <w:pPr>
              <w:spacing w:after="0" w:line="240" w:lineRule="auto"/>
              <w:jc w:val="right"/>
              <w:rPr>
                <w:rFonts w:ascii="Arial Narrow" w:eastAsia="Times New Roman" w:hAnsi="Arial Narrow" w:cs="Arial"/>
                <w:color w:val="000000"/>
                <w:sz w:val="20"/>
                <w:szCs w:val="20"/>
                <w:lang w:eastAsia="pl-PL"/>
              </w:rPr>
            </w:pPr>
            <w:r w:rsidRPr="001E4A84">
              <w:rPr>
                <w:rFonts w:ascii="Arial Narrow" w:eastAsia="Times New Roman" w:hAnsi="Arial Narrow" w:cs="Arial"/>
                <w:color w:val="000000"/>
                <w:sz w:val="20"/>
                <w:szCs w:val="20"/>
                <w:lang w:eastAsia="pl-PL"/>
              </w:rPr>
              <w:t>33</w:t>
            </w:r>
          </w:p>
        </w:tc>
        <w:tc>
          <w:tcPr>
            <w:tcW w:w="216" w:type="pct"/>
            <w:tcBorders>
              <w:left w:val="nil"/>
            </w:tcBorders>
            <w:shd w:val="clear" w:color="auto" w:fill="auto"/>
            <w:vAlign w:val="center"/>
          </w:tcPr>
          <w:p w14:paraId="2CA32BD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Pr>
                <w:rFonts w:ascii="Arial Narrow" w:eastAsia="Times New Roman" w:hAnsi="Arial Narrow" w:cs="Arial"/>
                <w:color w:val="000000"/>
                <w:sz w:val="20"/>
                <w:szCs w:val="20"/>
                <w:lang w:eastAsia="pl-PL"/>
              </w:rPr>
              <w:t>%</w:t>
            </w:r>
          </w:p>
        </w:tc>
      </w:tr>
    </w:tbl>
    <w:p w14:paraId="2CF5C2CF" w14:textId="77777777" w:rsidR="005C2984" w:rsidRDefault="005C2984" w:rsidP="005C2984">
      <w:pPr>
        <w:spacing w:before="100" w:beforeAutospacing="1" w:after="100" w:afterAutospacing="1" w:line="240" w:lineRule="auto"/>
        <w:contextualSpacing/>
        <w:rPr>
          <w:rFonts w:cs="Calibri"/>
          <w:bCs/>
        </w:rPr>
      </w:pPr>
    </w:p>
    <w:p w14:paraId="6B3F3EF6" w14:textId="77777777" w:rsidR="005C2984" w:rsidRPr="002B6E1B" w:rsidRDefault="005C2984" w:rsidP="005C2984">
      <w:pPr>
        <w:spacing w:before="100" w:beforeAutospacing="1" w:after="100" w:afterAutospacing="1" w:line="240" w:lineRule="auto"/>
        <w:contextualSpacing/>
        <w:rPr>
          <w:rFonts w:cs="Calibri"/>
          <w:bCs/>
        </w:rPr>
      </w:pPr>
      <w:r>
        <w:rPr>
          <w:noProof/>
        </w:rPr>
        <w:drawing>
          <wp:inline distT="0" distB="0" distL="0" distR="0" wp14:anchorId="60E956AE" wp14:editId="72AF4BF1">
            <wp:extent cx="3231515" cy="2883535"/>
            <wp:effectExtent l="0" t="0" r="0" b="0"/>
            <wp:docPr id="1999463120" name="Picture 1999463120" descr="A picture containing clo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9463120" name="Picture 1999463120" descr="A picture containing clock&#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31515" cy="2883535"/>
                    </a:xfrm>
                    <a:prstGeom prst="rect">
                      <a:avLst/>
                    </a:prstGeom>
                  </pic:spPr>
                </pic:pic>
              </a:graphicData>
            </a:graphic>
          </wp:inline>
        </w:drawing>
      </w:r>
    </w:p>
    <w:p w14:paraId="745F534F" w14:textId="77777777" w:rsidR="005C2984" w:rsidRPr="002B6E1B" w:rsidRDefault="005C2984" w:rsidP="005C2984">
      <w:pPr>
        <w:spacing w:before="100" w:beforeAutospacing="1" w:after="100" w:afterAutospacing="1" w:line="240" w:lineRule="auto"/>
        <w:contextualSpacing/>
        <w:rPr>
          <w:rFonts w:cs="Calibri"/>
          <w:bCs/>
        </w:rPr>
      </w:pPr>
    </w:p>
    <w:p w14:paraId="080BE5EE" w14:textId="77777777" w:rsidR="005C2984" w:rsidRPr="002B6E1B" w:rsidRDefault="005C2984" w:rsidP="005C2984">
      <w:pPr>
        <w:spacing w:before="100" w:beforeAutospacing="1" w:after="100" w:afterAutospacing="1" w:line="240" w:lineRule="auto"/>
        <w:contextualSpacing/>
        <w:rPr>
          <w:rFonts w:cs="Calibri"/>
        </w:rPr>
      </w:pPr>
      <w:r w:rsidRPr="002B6E1B">
        <w:rPr>
          <w:rFonts w:cs="Calibri"/>
          <w:b/>
        </w:rPr>
        <w:lastRenderedPageBreak/>
        <w:t>Rys. 4.</w:t>
      </w:r>
      <w:r>
        <w:rPr>
          <w:rFonts w:cs="Calibri"/>
        </w:rPr>
        <w:t xml:space="preserve"> Najbardziej prawdopodobna </w:t>
      </w:r>
      <w:r w:rsidRPr="002B6E1B">
        <w:rPr>
          <w:rFonts w:cs="Calibri"/>
        </w:rPr>
        <w:t>klasa średniej temperatury powietrza w październiku 2020 r. według modelu IMGW-Bayes.</w:t>
      </w:r>
    </w:p>
    <w:p w14:paraId="4B80820C" w14:textId="77777777" w:rsidR="005C2984" w:rsidRPr="002B6E1B" w:rsidRDefault="005C2984" w:rsidP="005C2984">
      <w:pPr>
        <w:spacing w:before="100" w:beforeAutospacing="1" w:after="100" w:afterAutospacing="1" w:line="240" w:lineRule="auto"/>
        <w:contextualSpacing/>
        <w:rPr>
          <w:rFonts w:cs="Calibri"/>
        </w:rPr>
      </w:pPr>
    </w:p>
    <w:p w14:paraId="1C09F51B" w14:textId="77777777" w:rsidR="005C2984" w:rsidRPr="002B6E1B" w:rsidRDefault="005C2984" w:rsidP="005C2984">
      <w:pPr>
        <w:spacing w:before="100" w:beforeAutospacing="1" w:after="100" w:afterAutospacing="1" w:line="240" w:lineRule="auto"/>
        <w:contextualSpacing/>
        <w:rPr>
          <w:rFonts w:cs="Calibri"/>
        </w:rPr>
      </w:pPr>
      <w:r>
        <w:rPr>
          <w:noProof/>
        </w:rPr>
        <w:drawing>
          <wp:inline distT="0" distB="0" distL="0" distR="0" wp14:anchorId="4A014A9F" wp14:editId="2E988929">
            <wp:extent cx="5407661" cy="2238375"/>
            <wp:effectExtent l="0" t="0" r="0" b="0"/>
            <wp:docPr id="406092084" name="Picture 406092084" descr="A picture containing colored, looking, colorful, pin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092084" name="Picture 406092084" descr="A picture containing colored, looking, colorful, pink&#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7661" cy="2238375"/>
                    </a:xfrm>
                    <a:prstGeom prst="rect">
                      <a:avLst/>
                    </a:prstGeom>
                  </pic:spPr>
                </pic:pic>
              </a:graphicData>
            </a:graphic>
          </wp:inline>
        </w:drawing>
      </w:r>
    </w:p>
    <w:p w14:paraId="450CD21E" w14:textId="77777777" w:rsidR="005C2984" w:rsidRPr="002B6E1B" w:rsidRDefault="005C2984" w:rsidP="005C2984">
      <w:pPr>
        <w:spacing w:before="100" w:beforeAutospacing="1" w:after="100" w:afterAutospacing="1" w:line="240" w:lineRule="auto"/>
        <w:contextualSpacing/>
        <w:rPr>
          <w:rFonts w:cs="Calibri"/>
          <w:b/>
        </w:rPr>
      </w:pPr>
    </w:p>
    <w:p w14:paraId="17E5A36A" w14:textId="77777777" w:rsidR="005C2984" w:rsidRDefault="005C2984" w:rsidP="005C2984">
      <w:pPr>
        <w:spacing w:before="100" w:beforeAutospacing="1" w:after="100" w:afterAutospacing="1" w:line="240" w:lineRule="auto"/>
        <w:contextualSpacing/>
        <w:rPr>
          <w:rFonts w:cs="Calibri"/>
          <w:bCs/>
        </w:rPr>
      </w:pPr>
      <w:r w:rsidRPr="002B6E1B">
        <w:rPr>
          <w:rFonts w:cs="Calibri"/>
          <w:b/>
        </w:rPr>
        <w:t xml:space="preserve">Rys. 5. </w:t>
      </w:r>
      <w:r w:rsidRPr="002B6E1B">
        <w:rPr>
          <w:rFonts w:cs="Calibri"/>
          <w:bCs/>
        </w:rPr>
        <w:t>Prawdopodobieństwo wystąpienia klas „poniżej normy”, „w normie” i „powyżej normy” dla średniej temperatury powietrza w październiku 2020 r. według modelu IMGW-Bayes</w:t>
      </w:r>
    </w:p>
    <w:p w14:paraId="5FBADD2B" w14:textId="77777777" w:rsidR="005C2984" w:rsidRPr="002B6E1B" w:rsidRDefault="005C2984" w:rsidP="005C2984">
      <w:pPr>
        <w:spacing w:before="100" w:beforeAutospacing="1" w:after="100" w:afterAutospacing="1" w:line="240" w:lineRule="auto"/>
        <w:contextualSpacing/>
        <w:rPr>
          <w:rFonts w:cs="Calibri"/>
          <w:bCs/>
        </w:rPr>
      </w:pPr>
    </w:p>
    <w:p w14:paraId="1EC39549" w14:textId="77777777" w:rsidR="005C2984" w:rsidRDefault="005C2984" w:rsidP="005C2984">
      <w:pPr>
        <w:spacing w:before="100" w:beforeAutospacing="1" w:after="100" w:afterAutospacing="1" w:line="240" w:lineRule="auto"/>
        <w:contextualSpacing/>
        <w:rPr>
          <w:rFonts w:cs="Calibri"/>
          <w:bCs/>
        </w:rPr>
      </w:pPr>
    </w:p>
    <w:p w14:paraId="5042E31E" w14:textId="77777777" w:rsidR="005C2984" w:rsidRDefault="005C2984" w:rsidP="005C2984">
      <w:pPr>
        <w:spacing w:before="100" w:beforeAutospacing="1" w:after="100" w:afterAutospacing="1" w:line="240" w:lineRule="auto"/>
        <w:contextualSpacing/>
        <w:rPr>
          <w:rFonts w:cs="Calibri"/>
          <w:bCs/>
        </w:rPr>
      </w:pPr>
    </w:p>
    <w:p w14:paraId="310FC852" w14:textId="77777777" w:rsidR="005C2984" w:rsidRDefault="005C2984" w:rsidP="005C2984">
      <w:pPr>
        <w:spacing w:before="100" w:beforeAutospacing="1" w:after="100" w:afterAutospacing="1" w:line="240" w:lineRule="auto"/>
        <w:contextualSpacing/>
        <w:rPr>
          <w:rFonts w:cs="Calibri"/>
          <w:bCs/>
        </w:rPr>
      </w:pPr>
    </w:p>
    <w:p w14:paraId="4584C423" w14:textId="77777777" w:rsidR="005C2984" w:rsidRPr="002B6E1B" w:rsidRDefault="005C2984" w:rsidP="005C2984">
      <w:pPr>
        <w:spacing w:before="100" w:beforeAutospacing="1" w:after="100" w:afterAutospacing="1" w:line="240" w:lineRule="auto"/>
        <w:contextualSpacing/>
        <w:rPr>
          <w:rFonts w:cs="Calibri"/>
          <w:b/>
        </w:rPr>
      </w:pPr>
      <w:r>
        <w:rPr>
          <w:rFonts w:cs="Calibri"/>
          <w:b/>
        </w:rPr>
        <w:br w:type="column"/>
      </w:r>
      <w:r w:rsidRPr="002B6E1B">
        <w:rPr>
          <w:rFonts w:cs="Calibri"/>
          <w:b/>
        </w:rPr>
        <w:lastRenderedPageBreak/>
        <w:t>Październik 2020: Prognoza miesięcznej sumy opadów</w:t>
      </w:r>
    </w:p>
    <w:p w14:paraId="11653E19" w14:textId="77777777" w:rsidR="005C2984" w:rsidRDefault="005C2984" w:rsidP="005C2984">
      <w:pPr>
        <w:pStyle w:val="NormalWeb"/>
        <w:contextualSpacing/>
        <w:rPr>
          <w:rFonts w:ascii="Calibri" w:hAnsi="Calibri" w:cs="Calibri"/>
          <w:sz w:val="22"/>
          <w:szCs w:val="22"/>
        </w:rPr>
      </w:pPr>
      <w:r w:rsidRPr="002B6E1B">
        <w:rPr>
          <w:rFonts w:ascii="Calibri" w:hAnsi="Calibri" w:cs="Calibri"/>
          <w:sz w:val="22"/>
          <w:szCs w:val="22"/>
        </w:rPr>
        <w:t>Prognozy modelu IMGW-Reg dla wybranych miast w Polsce</w:t>
      </w:r>
      <w:r>
        <w:rPr>
          <w:rFonts w:ascii="Calibri" w:hAnsi="Calibri" w:cs="Calibri"/>
          <w:sz w:val="22"/>
          <w:szCs w:val="22"/>
        </w:rPr>
        <w:t xml:space="preserve"> wskazują na duże zróżnicowanie prognozowanych miesięcznych sum opadów w październiku 2020 r. Miesięczne opady „poniżej normy” przewidywane są w rejonie Gdańska, Białegostoku, Koszalina i Suwałk, natomiast sumy „powyżej normy” w rejonie Krakowa, Łodzi, Lublina, Torunia i Zakopanego. W rejonach pozostałych miast miesięczne sumy opadów powinny być „w normie”. Wskazania modeli CFS prognozują opady w górnej granicy „w normie” lub „powyżej normy” (rys. 6-8, tab. 2). </w:t>
      </w:r>
    </w:p>
    <w:p w14:paraId="740BEE37" w14:textId="77777777" w:rsidR="005C2984" w:rsidRDefault="005C2984" w:rsidP="005C2984">
      <w:pPr>
        <w:pStyle w:val="NormalWeb"/>
        <w:contextualSpacing/>
        <w:rPr>
          <w:rFonts w:ascii="Calibri" w:hAnsi="Calibri" w:cs="Calibri"/>
          <w:bCs/>
          <w:sz w:val="22"/>
          <w:szCs w:val="22"/>
        </w:rPr>
      </w:pPr>
    </w:p>
    <w:p w14:paraId="08BEA979" w14:textId="77777777" w:rsidR="005C2984" w:rsidRDefault="005C2984" w:rsidP="005C2984">
      <w:pPr>
        <w:pStyle w:val="NormalWeb"/>
        <w:contextualSpacing/>
        <w:rPr>
          <w:rFonts w:ascii="Calibri" w:hAnsi="Calibri" w:cs="Calibri"/>
          <w:bCs/>
          <w:sz w:val="22"/>
          <w:szCs w:val="22"/>
        </w:rPr>
      </w:pPr>
      <w:r>
        <w:rPr>
          <w:rFonts w:ascii="Calibri" w:hAnsi="Calibri" w:cs="Calibri"/>
          <w:bCs/>
          <w:sz w:val="22"/>
          <w:szCs w:val="22"/>
        </w:rPr>
        <w:t>Według s</w:t>
      </w:r>
      <w:r w:rsidRPr="002B6E1B">
        <w:rPr>
          <w:rFonts w:ascii="Calibri" w:hAnsi="Calibri" w:cs="Calibri"/>
          <w:bCs/>
          <w:sz w:val="22"/>
          <w:szCs w:val="22"/>
        </w:rPr>
        <w:t>t</w:t>
      </w:r>
      <w:r>
        <w:rPr>
          <w:rFonts w:ascii="Calibri" w:hAnsi="Calibri" w:cs="Calibri"/>
          <w:bCs/>
          <w:sz w:val="22"/>
          <w:szCs w:val="22"/>
        </w:rPr>
        <w:t>atystycznego modelu IMGW-Bayes miesięczne sumy opadów w p</w:t>
      </w:r>
      <w:r w:rsidRPr="002B6E1B">
        <w:rPr>
          <w:rFonts w:ascii="Calibri" w:hAnsi="Calibri" w:cs="Calibri"/>
          <w:bCs/>
          <w:sz w:val="22"/>
          <w:szCs w:val="22"/>
        </w:rPr>
        <w:t>aździernik</w:t>
      </w:r>
      <w:r>
        <w:rPr>
          <w:rFonts w:ascii="Calibri" w:hAnsi="Calibri" w:cs="Calibri"/>
          <w:bCs/>
          <w:sz w:val="22"/>
          <w:szCs w:val="22"/>
        </w:rPr>
        <w:t>u</w:t>
      </w:r>
      <w:r w:rsidRPr="002B6E1B">
        <w:rPr>
          <w:rFonts w:ascii="Calibri" w:hAnsi="Calibri" w:cs="Calibri"/>
          <w:bCs/>
          <w:sz w:val="22"/>
          <w:szCs w:val="22"/>
        </w:rPr>
        <w:t xml:space="preserve"> 2020 r.</w:t>
      </w:r>
      <w:r>
        <w:rPr>
          <w:rFonts w:ascii="Calibri" w:hAnsi="Calibri" w:cs="Calibri"/>
          <w:bCs/>
          <w:sz w:val="22"/>
          <w:szCs w:val="22"/>
        </w:rPr>
        <w:t xml:space="preserve"> na terenie całego kraju będą mocno zróżnicowane. Najwyższe </w:t>
      </w:r>
      <w:r w:rsidRPr="002B6E1B">
        <w:rPr>
          <w:rFonts w:ascii="Calibri" w:hAnsi="Calibri" w:cs="Calibri"/>
          <w:bCs/>
          <w:sz w:val="22"/>
          <w:szCs w:val="22"/>
        </w:rPr>
        <w:t xml:space="preserve">prawdopodobieństwo wystąpienia </w:t>
      </w:r>
      <w:r>
        <w:rPr>
          <w:rFonts w:ascii="Calibri" w:hAnsi="Calibri" w:cs="Calibri"/>
          <w:bCs/>
          <w:sz w:val="22"/>
          <w:szCs w:val="22"/>
        </w:rPr>
        <w:t>miesięcznej sumy opadów „powyżej normy” prognozuje się w rejonie: Krakowa, Wrocławia, Szczecina, Białegostoku, Rzeszowa, Kielc i Suwałk. Sumy opadów „poniżej normy” przewidywane są głównie w pasie Gorzów Wielkopolski- Zielona Góra- Legnica oraz w pasie Gdańsk- Bydgoszcz - Toruń- Kalisz, a także miejscami w województwie mazowieckim, podlaskim i warmińsko-mazurskim (rys. 9-10, tab. 2).</w:t>
      </w:r>
    </w:p>
    <w:p w14:paraId="1578333E" w14:textId="77777777" w:rsidR="005C2984" w:rsidRPr="002B6E1B" w:rsidRDefault="005C2984" w:rsidP="005C2984">
      <w:pPr>
        <w:pStyle w:val="NormalWeb"/>
        <w:contextualSpacing/>
        <w:rPr>
          <w:rFonts w:ascii="Calibri" w:hAnsi="Calibri" w:cs="Calibri"/>
          <w:bCs/>
          <w:sz w:val="22"/>
          <w:szCs w:val="22"/>
        </w:rPr>
      </w:pPr>
    </w:p>
    <w:p w14:paraId="3F529269" w14:textId="77777777" w:rsidR="005C2984" w:rsidRPr="002B6E1B" w:rsidRDefault="005C2984" w:rsidP="005C2984">
      <w:pPr>
        <w:spacing w:before="100" w:beforeAutospacing="1" w:after="100" w:afterAutospacing="1" w:line="240" w:lineRule="auto"/>
        <w:contextualSpacing/>
        <w:rPr>
          <w:rFonts w:cs="Calibri"/>
          <w:bCs/>
        </w:rPr>
      </w:pPr>
      <w:r>
        <w:rPr>
          <w:rFonts w:cs="Calibri"/>
          <w:bCs/>
          <w:noProof/>
          <w:lang w:eastAsia="pl-PL"/>
        </w:rPr>
        <w:drawing>
          <wp:inline distT="0" distB="0" distL="0" distR="0" wp14:anchorId="2CD2A3BE" wp14:editId="27E06C31">
            <wp:extent cx="3597910" cy="2089785"/>
            <wp:effectExtent l="19050" t="0" r="2540" b="0"/>
            <wp:docPr id="16" name="Obraz 16" descr="bounds_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unds_rain"/>
                    <pic:cNvPicPr>
                      <a:picLocks noChangeAspect="1" noChangeArrowheads="1"/>
                    </pic:cNvPicPr>
                  </pic:nvPicPr>
                  <pic:blipFill>
                    <a:blip r:embed="rId16" cstate="print"/>
                    <a:srcRect/>
                    <a:stretch>
                      <a:fillRect/>
                    </a:stretch>
                  </pic:blipFill>
                  <pic:spPr bwMode="auto">
                    <a:xfrm>
                      <a:off x="0" y="0"/>
                      <a:ext cx="3597910" cy="2089785"/>
                    </a:xfrm>
                    <a:prstGeom prst="rect">
                      <a:avLst/>
                    </a:prstGeom>
                    <a:noFill/>
                    <a:ln w="9525">
                      <a:noFill/>
                      <a:miter lim="800000"/>
                      <a:headEnd/>
                      <a:tailEnd/>
                    </a:ln>
                  </pic:spPr>
                </pic:pic>
              </a:graphicData>
            </a:graphic>
          </wp:inline>
        </w:drawing>
      </w:r>
    </w:p>
    <w:p w14:paraId="5DC7AB85" w14:textId="77777777" w:rsidR="005C2984" w:rsidRPr="002B6E1B" w:rsidRDefault="005C2984" w:rsidP="005C2984">
      <w:pPr>
        <w:spacing w:before="100" w:beforeAutospacing="1" w:after="100" w:afterAutospacing="1" w:line="240" w:lineRule="auto"/>
        <w:contextualSpacing/>
        <w:rPr>
          <w:rFonts w:cs="Calibri"/>
        </w:rPr>
      </w:pPr>
      <w:r w:rsidRPr="002B6E1B">
        <w:rPr>
          <w:rFonts w:cs="Calibri"/>
          <w:b/>
        </w:rPr>
        <w:t>Rys. 6.</w:t>
      </w:r>
      <w:r w:rsidRPr="002B6E1B">
        <w:rPr>
          <w:rFonts w:cs="Calibri"/>
        </w:rPr>
        <w:t xml:space="preserve"> Granice normy wieloletniej sumy opadów w październiku. </w:t>
      </w:r>
    </w:p>
    <w:p w14:paraId="500C044D" w14:textId="77777777" w:rsidR="005C2984" w:rsidRPr="002B6E1B" w:rsidRDefault="005C2984" w:rsidP="005C2984">
      <w:pPr>
        <w:spacing w:before="100" w:beforeAutospacing="1" w:after="100" w:afterAutospacing="1" w:line="240" w:lineRule="auto"/>
        <w:contextualSpacing/>
        <w:rPr>
          <w:rFonts w:cs="Calibri"/>
        </w:rPr>
      </w:pPr>
    </w:p>
    <w:p w14:paraId="780DE8E4" w14:textId="77777777" w:rsidR="005C2984" w:rsidRPr="002B6E1B" w:rsidRDefault="005C2984" w:rsidP="005C2984">
      <w:pPr>
        <w:spacing w:before="100" w:beforeAutospacing="1" w:after="100" w:afterAutospacing="1" w:line="240" w:lineRule="auto"/>
        <w:contextualSpacing/>
        <w:rPr>
          <w:rFonts w:cs="Calibri"/>
        </w:rPr>
      </w:pPr>
      <w:r>
        <w:rPr>
          <w:noProof/>
        </w:rPr>
        <w:lastRenderedPageBreak/>
        <w:drawing>
          <wp:inline distT="0" distB="0" distL="0" distR="0" wp14:anchorId="67A3682B" wp14:editId="02E027B2">
            <wp:extent cx="6188710" cy="3096260"/>
            <wp:effectExtent l="0" t="0" r="0" b="0"/>
            <wp:docPr id="3" name="Obraz 3"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pic:nvPicPr>
                  <pic:blipFill>
                    <a:blip r:embed="rId17">
                      <a:extLst>
                        <a:ext uri="{28A0092B-C50C-407E-A947-70E740481C1C}">
                          <a14:useLocalDpi xmlns:a14="http://schemas.microsoft.com/office/drawing/2010/main" val="0"/>
                        </a:ext>
                      </a:extLst>
                    </a:blip>
                    <a:stretch>
                      <a:fillRect/>
                    </a:stretch>
                  </pic:blipFill>
                  <pic:spPr>
                    <a:xfrm>
                      <a:off x="0" y="0"/>
                      <a:ext cx="6188710" cy="3096260"/>
                    </a:xfrm>
                    <a:prstGeom prst="rect">
                      <a:avLst/>
                    </a:prstGeom>
                  </pic:spPr>
                </pic:pic>
              </a:graphicData>
            </a:graphic>
          </wp:inline>
        </w:drawing>
      </w:r>
    </w:p>
    <w:p w14:paraId="48AC7ABF" w14:textId="77777777" w:rsidR="005C2984" w:rsidRPr="002B6E1B" w:rsidRDefault="005C2984" w:rsidP="005C2984">
      <w:pPr>
        <w:spacing w:before="100" w:beforeAutospacing="1" w:after="100" w:afterAutospacing="1" w:line="240" w:lineRule="auto"/>
        <w:contextualSpacing/>
        <w:rPr>
          <w:rFonts w:cs="Calibri"/>
        </w:rPr>
      </w:pPr>
      <w:r w:rsidRPr="002B6E1B">
        <w:rPr>
          <w:rFonts w:cs="Calibri"/>
          <w:b/>
        </w:rPr>
        <w:t xml:space="preserve">Rys. 7. </w:t>
      </w:r>
      <w:r w:rsidRPr="002B6E1B">
        <w:rPr>
          <w:rFonts w:cs="Calibri"/>
        </w:rPr>
        <w:t xml:space="preserve">Prognozowane sumy opadów w październiku 2020 r. dla wybranych miast według modelu IMGW-Reg na tle prognoz CFS. </w:t>
      </w:r>
    </w:p>
    <w:p w14:paraId="1BEDDE69" w14:textId="77777777" w:rsidR="005C2984" w:rsidRPr="002B6E1B" w:rsidRDefault="005C2984" w:rsidP="005C2984">
      <w:pPr>
        <w:spacing w:before="100" w:beforeAutospacing="1" w:after="100" w:afterAutospacing="1" w:line="240" w:lineRule="auto"/>
        <w:contextualSpacing/>
        <w:rPr>
          <w:rFonts w:cs="Calibri"/>
        </w:rPr>
      </w:pPr>
      <w:r>
        <w:rPr>
          <w:noProof/>
        </w:rPr>
        <w:drawing>
          <wp:inline distT="0" distB="0" distL="0" distR="0" wp14:anchorId="6C5F849E" wp14:editId="276FA101">
            <wp:extent cx="6188710" cy="309816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88710" cy="3098165"/>
                    </a:xfrm>
                    <a:prstGeom prst="rect">
                      <a:avLst/>
                    </a:prstGeom>
                  </pic:spPr>
                </pic:pic>
              </a:graphicData>
            </a:graphic>
          </wp:inline>
        </w:drawing>
      </w:r>
    </w:p>
    <w:p w14:paraId="0F7A20A3" w14:textId="77777777" w:rsidR="005C2984" w:rsidRPr="002B6E1B" w:rsidRDefault="005C2984" w:rsidP="005C2984">
      <w:pPr>
        <w:spacing w:before="100" w:beforeAutospacing="1" w:after="100" w:afterAutospacing="1" w:line="240" w:lineRule="auto"/>
        <w:contextualSpacing/>
        <w:rPr>
          <w:rFonts w:cs="Calibri"/>
          <w:bCs/>
        </w:rPr>
      </w:pPr>
      <w:r w:rsidRPr="002B6E1B">
        <w:rPr>
          <w:rFonts w:cs="Calibri"/>
          <w:b/>
          <w:bCs/>
          <w:color w:val="000000"/>
        </w:rPr>
        <w:lastRenderedPageBreak/>
        <w:t xml:space="preserve">Rys. 8. </w:t>
      </w:r>
      <w:r w:rsidRPr="002B6E1B">
        <w:rPr>
          <w:rFonts w:cs="Calibri"/>
          <w:bCs/>
          <w:color w:val="000000"/>
        </w:rPr>
        <w:t>P</w:t>
      </w:r>
      <w:r w:rsidRPr="002B6E1B">
        <w:rPr>
          <w:rFonts w:cs="Calibri"/>
          <w:bCs/>
        </w:rPr>
        <w:t>rognozowane sumy opadów w październiku 2020 r. dla wybranych miast według modelu IMGW-Reg, IMGW-Bayes oraz modeli CFS.</w:t>
      </w:r>
    </w:p>
    <w:p w14:paraId="5B42D36C" w14:textId="77777777" w:rsidR="005C2984" w:rsidRDefault="005C2984" w:rsidP="005C2984">
      <w:pPr>
        <w:spacing w:before="100" w:beforeAutospacing="1" w:after="100" w:afterAutospacing="1" w:line="240" w:lineRule="auto"/>
        <w:contextualSpacing/>
        <w:rPr>
          <w:rFonts w:cs="Calibri"/>
          <w:bCs/>
        </w:rPr>
      </w:pPr>
    </w:p>
    <w:p w14:paraId="2DB5B7A5" w14:textId="77777777" w:rsidR="005C2984" w:rsidRDefault="005C2984" w:rsidP="005C2984">
      <w:pPr>
        <w:spacing w:before="100" w:beforeAutospacing="1" w:after="100" w:afterAutospacing="1" w:line="240" w:lineRule="auto"/>
        <w:contextualSpacing/>
        <w:rPr>
          <w:rFonts w:cs="Calibri"/>
          <w:b/>
          <w:noProof/>
          <w:lang w:eastAsia="pl-PL"/>
        </w:rPr>
      </w:pPr>
      <w:r w:rsidRPr="002B6E1B">
        <w:rPr>
          <w:rFonts w:cs="Calibri"/>
          <w:b/>
        </w:rPr>
        <w:t xml:space="preserve">Tab. 2. </w:t>
      </w:r>
      <w:r w:rsidRPr="002B6E1B">
        <w:rPr>
          <w:rFonts w:cs="Calibri"/>
          <w:bCs/>
        </w:rPr>
        <w:t>Zestawienie prognozy miesięcznej sumy opadów w październiku 2020 na podstawie modeli IMGW-Reg oraz IMGW-Bayes</w:t>
      </w:r>
      <w:r>
        <w:rPr>
          <w:rFonts w:cs="Calibri"/>
          <w:bCs/>
        </w:rPr>
        <w:t xml:space="preserve"> dla wybranych miast w Polsce</w:t>
      </w:r>
      <w:r w:rsidRPr="002B6E1B">
        <w:rPr>
          <w:rFonts w:cs="Calibri"/>
          <w:bCs/>
        </w:rPr>
        <w:t xml:space="preserve">. </w:t>
      </w:r>
    </w:p>
    <w:p w14:paraId="2F52ED83" w14:textId="77777777" w:rsidR="005C2984" w:rsidRDefault="005C2984" w:rsidP="005C2984">
      <w:pPr>
        <w:spacing w:before="100" w:beforeAutospacing="1" w:after="100" w:afterAutospacing="1" w:line="240" w:lineRule="auto"/>
        <w:contextualSpacing/>
        <w:rPr>
          <w:rFonts w:cs="Calibri"/>
          <w:b/>
          <w:noProof/>
          <w:lang w:eastAsia="pl-PL"/>
        </w:rPr>
      </w:pPr>
    </w:p>
    <w:tbl>
      <w:tblPr>
        <w:tblW w:w="535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2972"/>
        <w:gridCol w:w="405"/>
        <w:gridCol w:w="560"/>
        <w:gridCol w:w="423"/>
        <w:gridCol w:w="561"/>
        <w:gridCol w:w="452"/>
        <w:gridCol w:w="839"/>
        <w:gridCol w:w="977"/>
        <w:gridCol w:w="423"/>
        <w:gridCol w:w="419"/>
        <w:gridCol w:w="419"/>
        <w:gridCol w:w="421"/>
        <w:gridCol w:w="419"/>
        <w:gridCol w:w="419"/>
      </w:tblGrid>
      <w:tr w:rsidR="005C2984" w:rsidRPr="00E62CFC" w14:paraId="2C205026" w14:textId="77777777" w:rsidTr="0051556B">
        <w:trPr>
          <w:trHeight w:val="964"/>
        </w:trPr>
        <w:tc>
          <w:tcPr>
            <w:tcW w:w="1530" w:type="pct"/>
            <w:vMerge w:val="restart"/>
            <w:shd w:val="clear" w:color="auto" w:fill="auto"/>
            <w:noWrap/>
            <w:vAlign w:val="center"/>
            <w:hideMark/>
          </w:tcPr>
          <w:p w14:paraId="1B6E99C0" w14:textId="77777777" w:rsidR="005C2984" w:rsidRPr="00E62CFC" w:rsidRDefault="005C2984" w:rsidP="0051556B">
            <w:pPr>
              <w:spacing w:after="0" w:line="240" w:lineRule="auto"/>
              <w:jc w:val="center"/>
              <w:rPr>
                <w:rFonts w:eastAsia="Times New Roman" w:cs="Arial"/>
                <w:sz w:val="16"/>
                <w:szCs w:val="16"/>
                <w:lang w:eastAsia="pl-PL"/>
              </w:rPr>
            </w:pPr>
            <w:r>
              <w:rPr>
                <w:rFonts w:eastAsia="Times New Roman" w:cs="Arial"/>
                <w:noProof/>
                <w:sz w:val="16"/>
                <w:szCs w:val="16"/>
                <w:lang w:eastAsia="pl-PL"/>
              </w:rPr>
              <w:drawing>
                <wp:inline distT="0" distB="0" distL="0" distR="0" wp14:anchorId="00807AA9" wp14:editId="5BEE49F5">
                  <wp:extent cx="1259257" cy="1222744"/>
                  <wp:effectExtent l="19050" t="0" r="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262014" cy="1225421"/>
                          </a:xfrm>
                          <a:prstGeom prst="rect">
                            <a:avLst/>
                          </a:prstGeom>
                          <a:noFill/>
                          <a:ln w="9525">
                            <a:noFill/>
                            <a:miter lim="800000"/>
                            <a:headEnd/>
                            <a:tailEnd/>
                          </a:ln>
                        </pic:spPr>
                      </pic:pic>
                    </a:graphicData>
                  </a:graphic>
                </wp:inline>
              </w:drawing>
            </w:r>
          </w:p>
        </w:tc>
        <w:tc>
          <w:tcPr>
            <w:tcW w:w="3470" w:type="pct"/>
            <w:gridSpan w:val="13"/>
            <w:shd w:val="clear" w:color="auto" w:fill="auto"/>
            <w:vAlign w:val="center"/>
          </w:tcPr>
          <w:p w14:paraId="7D0D2872" w14:textId="77777777" w:rsidR="005C2984" w:rsidRDefault="005C2984" w:rsidP="0051556B">
            <w:pPr>
              <w:spacing w:after="0" w:line="240" w:lineRule="auto"/>
              <w:jc w:val="center"/>
              <w:rPr>
                <w:rFonts w:eastAsia="Times New Roman" w:cs="Arial"/>
                <w:b/>
                <w:lang w:eastAsia="pl-PL"/>
              </w:rPr>
            </w:pPr>
            <w:r>
              <w:rPr>
                <w:rFonts w:eastAsia="Times New Roman" w:cs="Arial"/>
                <w:b/>
                <w:lang w:eastAsia="pl-PL"/>
              </w:rPr>
              <w:t xml:space="preserve">PROGNOZA </w:t>
            </w:r>
            <w:r w:rsidRPr="004F4ED3">
              <w:rPr>
                <w:rFonts w:eastAsia="Times New Roman" w:cs="Arial"/>
                <w:b/>
                <w:lang w:eastAsia="pl-PL"/>
              </w:rPr>
              <w:t xml:space="preserve">MIESIĘCZNEJ </w:t>
            </w:r>
            <w:r>
              <w:rPr>
                <w:rFonts w:eastAsia="Times New Roman" w:cs="Arial"/>
                <w:b/>
                <w:lang w:eastAsia="pl-PL"/>
              </w:rPr>
              <w:t>SUMY OPADÓW</w:t>
            </w:r>
          </w:p>
          <w:p w14:paraId="7CD5AB7A" w14:textId="77777777" w:rsidR="005C2984" w:rsidRPr="000E66EC" w:rsidRDefault="005C2984" w:rsidP="0051556B">
            <w:pPr>
              <w:spacing w:after="0" w:line="240" w:lineRule="auto"/>
              <w:jc w:val="center"/>
              <w:rPr>
                <w:rFonts w:eastAsia="Times New Roman" w:cs="Arial"/>
                <w:lang w:eastAsia="pl-PL"/>
              </w:rPr>
            </w:pPr>
            <w:r>
              <w:rPr>
                <w:rFonts w:eastAsia="Times New Roman" w:cs="Arial"/>
                <w:lang w:eastAsia="pl-PL"/>
              </w:rPr>
              <w:t>PAŹDZIERNIK</w:t>
            </w:r>
            <w:r w:rsidRPr="000E66EC">
              <w:rPr>
                <w:rFonts w:eastAsia="Times New Roman" w:cs="Arial"/>
                <w:lang w:eastAsia="pl-PL"/>
              </w:rPr>
              <w:t xml:space="preserve"> 2020</w:t>
            </w:r>
          </w:p>
        </w:tc>
      </w:tr>
      <w:tr w:rsidR="005C2984" w:rsidRPr="00E62CFC" w14:paraId="54EC46D1" w14:textId="77777777" w:rsidTr="0051556B">
        <w:trPr>
          <w:trHeight w:val="1309"/>
        </w:trPr>
        <w:tc>
          <w:tcPr>
            <w:tcW w:w="1530" w:type="pct"/>
            <w:vMerge/>
            <w:vAlign w:val="center"/>
            <w:hideMark/>
          </w:tcPr>
          <w:p w14:paraId="6EAF79C6" w14:textId="77777777" w:rsidR="005C2984" w:rsidRPr="00E62CFC" w:rsidRDefault="005C2984" w:rsidP="0051556B">
            <w:pPr>
              <w:spacing w:after="0" w:line="240" w:lineRule="auto"/>
              <w:jc w:val="center"/>
              <w:rPr>
                <w:rFonts w:eastAsia="Times New Roman" w:cs="Arial"/>
                <w:color w:val="000000"/>
                <w:sz w:val="16"/>
                <w:szCs w:val="16"/>
                <w:lang w:eastAsia="pl-PL"/>
              </w:rPr>
            </w:pPr>
          </w:p>
        </w:tc>
        <w:tc>
          <w:tcPr>
            <w:tcW w:w="1236" w:type="pct"/>
            <w:gridSpan w:val="5"/>
            <w:vMerge w:val="restart"/>
            <w:vAlign w:val="center"/>
          </w:tcPr>
          <w:p w14:paraId="5CDF9511" w14:textId="77777777" w:rsidR="005C2984" w:rsidRDefault="005C2984" w:rsidP="0051556B">
            <w:pPr>
              <w:spacing w:after="0" w:line="240" w:lineRule="auto"/>
              <w:jc w:val="center"/>
              <w:rPr>
                <w:rFonts w:eastAsia="Times New Roman" w:cs="Arial"/>
                <w:b/>
                <w:color w:val="000000"/>
                <w:sz w:val="18"/>
                <w:szCs w:val="18"/>
                <w:lang w:eastAsia="pl-PL"/>
              </w:rPr>
            </w:pPr>
            <w:r w:rsidRPr="00E62CFC">
              <w:rPr>
                <w:rFonts w:eastAsia="Times New Roman" w:cs="Arial"/>
                <w:b/>
                <w:color w:val="000000"/>
                <w:sz w:val="18"/>
                <w:szCs w:val="18"/>
                <w:lang w:eastAsia="pl-PL"/>
              </w:rPr>
              <w:t xml:space="preserve">Norma </w:t>
            </w:r>
          </w:p>
          <w:p w14:paraId="08669C00" w14:textId="77777777" w:rsidR="005C2984" w:rsidRDefault="005C2984" w:rsidP="0051556B">
            <w:pPr>
              <w:spacing w:after="0" w:line="240" w:lineRule="auto"/>
              <w:jc w:val="center"/>
              <w:rPr>
                <w:rFonts w:eastAsia="Times New Roman" w:cs="Arial"/>
                <w:b/>
                <w:color w:val="000000"/>
                <w:sz w:val="18"/>
                <w:szCs w:val="18"/>
                <w:lang w:eastAsia="pl-PL"/>
              </w:rPr>
            </w:pPr>
          </w:p>
          <w:p w14:paraId="637B51E9" w14:textId="77777777" w:rsidR="005C2984" w:rsidRPr="002E6A2D" w:rsidRDefault="005C2984" w:rsidP="0051556B">
            <w:pPr>
              <w:spacing w:after="0" w:line="240" w:lineRule="auto"/>
              <w:jc w:val="center"/>
              <w:rPr>
                <w:rFonts w:eastAsia="Times New Roman" w:cs="Arial"/>
                <w:b/>
                <w:color w:val="000000"/>
                <w:sz w:val="18"/>
                <w:szCs w:val="18"/>
                <w:lang w:eastAsia="pl-PL"/>
              </w:rPr>
            </w:pPr>
            <w:r w:rsidRPr="002E6A2D">
              <w:rPr>
                <w:rFonts w:eastAsia="Times New Roman" w:cs="Arial"/>
                <w:color w:val="000000"/>
                <w:sz w:val="18"/>
                <w:szCs w:val="18"/>
                <w:lang w:eastAsia="pl-PL"/>
              </w:rPr>
              <w:t xml:space="preserve"> </w:t>
            </w:r>
            <w:r>
              <w:rPr>
                <w:rFonts w:eastAsia="Times New Roman" w:cs="Arial"/>
                <w:color w:val="000000"/>
                <w:sz w:val="18"/>
                <w:szCs w:val="18"/>
                <w:lang w:eastAsia="pl-PL"/>
              </w:rPr>
              <w:t>sumy opadów w październiku</w:t>
            </w:r>
          </w:p>
          <w:p w14:paraId="0D025467" w14:textId="77777777" w:rsidR="005C2984" w:rsidRPr="00731678" w:rsidRDefault="005C2984" w:rsidP="0051556B">
            <w:pPr>
              <w:spacing w:after="0" w:line="240" w:lineRule="auto"/>
              <w:jc w:val="center"/>
              <w:rPr>
                <w:rFonts w:eastAsia="Times New Roman" w:cs="Arial"/>
                <w:b/>
                <w:color w:val="000000"/>
                <w:sz w:val="18"/>
                <w:szCs w:val="18"/>
                <w:lang w:eastAsia="pl-PL"/>
              </w:rPr>
            </w:pPr>
            <w:r>
              <w:rPr>
                <w:rFonts w:eastAsia="Times New Roman" w:cs="Arial"/>
                <w:color w:val="000000"/>
                <w:sz w:val="18"/>
                <w:szCs w:val="18"/>
                <w:lang w:eastAsia="pl-PL"/>
              </w:rPr>
              <w:t xml:space="preserve">(za okres </w:t>
            </w:r>
            <w:r w:rsidRPr="00E62CFC">
              <w:rPr>
                <w:rFonts w:eastAsia="Times New Roman" w:cs="Arial"/>
                <w:i/>
                <w:color w:val="000000"/>
                <w:sz w:val="18"/>
                <w:szCs w:val="18"/>
                <w:lang w:eastAsia="pl-PL"/>
              </w:rPr>
              <w:t>1981-2010</w:t>
            </w:r>
            <w:r>
              <w:rPr>
                <w:rFonts w:eastAsia="Times New Roman" w:cs="Arial"/>
                <w:i/>
                <w:color w:val="000000"/>
                <w:sz w:val="18"/>
                <w:szCs w:val="18"/>
                <w:lang w:eastAsia="pl-PL"/>
              </w:rPr>
              <w:t>)</w:t>
            </w:r>
          </w:p>
        </w:tc>
        <w:tc>
          <w:tcPr>
            <w:tcW w:w="935" w:type="pct"/>
            <w:gridSpan w:val="2"/>
            <w:vMerge w:val="restart"/>
            <w:tcBorders>
              <w:bottom w:val="nil"/>
            </w:tcBorders>
            <w:shd w:val="clear" w:color="auto" w:fill="auto"/>
            <w:noWrap/>
            <w:vAlign w:val="center"/>
            <w:hideMark/>
          </w:tcPr>
          <w:p w14:paraId="2D6CB774" w14:textId="77777777" w:rsidR="005C2984" w:rsidRDefault="005C2984" w:rsidP="0051556B">
            <w:pPr>
              <w:spacing w:after="0" w:line="240" w:lineRule="auto"/>
              <w:jc w:val="center"/>
              <w:rPr>
                <w:rFonts w:eastAsia="Times New Roman" w:cs="Arial"/>
                <w:b/>
                <w:color w:val="000000"/>
                <w:sz w:val="18"/>
                <w:szCs w:val="18"/>
                <w:lang w:eastAsia="pl-PL"/>
              </w:rPr>
            </w:pPr>
            <w:r w:rsidRPr="00065ED7">
              <w:rPr>
                <w:rFonts w:eastAsia="Times New Roman" w:cs="Arial"/>
                <w:b/>
                <w:color w:val="000000"/>
                <w:sz w:val="18"/>
                <w:szCs w:val="18"/>
                <w:lang w:eastAsia="pl-PL"/>
              </w:rPr>
              <w:t>IMGW-Reg</w:t>
            </w:r>
          </w:p>
          <w:p w14:paraId="3EC6B448" w14:textId="77777777" w:rsidR="005C2984" w:rsidRPr="0028388C" w:rsidRDefault="005C2984" w:rsidP="0051556B">
            <w:pPr>
              <w:spacing w:after="0" w:line="240" w:lineRule="auto"/>
              <w:jc w:val="center"/>
              <w:rPr>
                <w:rFonts w:eastAsia="Times New Roman" w:cs="Arial"/>
                <w:b/>
                <w:color w:val="000000"/>
                <w:sz w:val="18"/>
                <w:szCs w:val="18"/>
                <w:lang w:eastAsia="pl-PL"/>
              </w:rPr>
            </w:pPr>
          </w:p>
          <w:p w14:paraId="67FF1182" w14:textId="77777777" w:rsidR="005C2984" w:rsidRPr="00166015" w:rsidRDefault="005C2984" w:rsidP="0051556B">
            <w:pPr>
              <w:spacing w:after="0" w:line="240" w:lineRule="auto"/>
              <w:jc w:val="center"/>
              <w:rPr>
                <w:rFonts w:eastAsia="Times New Roman" w:cs="Arial"/>
                <w:color w:val="000000"/>
                <w:sz w:val="18"/>
                <w:szCs w:val="18"/>
                <w:lang w:eastAsia="pl-PL"/>
              </w:rPr>
            </w:pPr>
            <w:r w:rsidRPr="00166015">
              <w:rPr>
                <w:rFonts w:eastAsia="Times New Roman" w:cs="Arial"/>
                <w:color w:val="000000"/>
                <w:sz w:val="18"/>
                <w:szCs w:val="18"/>
                <w:lang w:eastAsia="pl-PL"/>
              </w:rPr>
              <w:t xml:space="preserve">Prognozowana </w:t>
            </w:r>
            <w:r>
              <w:rPr>
                <w:rFonts w:eastAsia="Times New Roman" w:cs="Arial"/>
                <w:color w:val="000000"/>
                <w:sz w:val="18"/>
                <w:szCs w:val="18"/>
                <w:lang w:eastAsia="pl-PL"/>
              </w:rPr>
              <w:t>miesięczna suma opadów</w:t>
            </w:r>
          </w:p>
        </w:tc>
        <w:tc>
          <w:tcPr>
            <w:tcW w:w="1299" w:type="pct"/>
            <w:gridSpan w:val="6"/>
            <w:tcBorders>
              <w:bottom w:val="nil"/>
            </w:tcBorders>
            <w:shd w:val="clear" w:color="auto" w:fill="auto"/>
            <w:noWrap/>
            <w:vAlign w:val="center"/>
            <w:hideMark/>
          </w:tcPr>
          <w:p w14:paraId="3F4FA2E2" w14:textId="77777777" w:rsidR="005C2984" w:rsidRDefault="005C2984" w:rsidP="0051556B">
            <w:pPr>
              <w:spacing w:after="0" w:line="240" w:lineRule="auto"/>
              <w:jc w:val="center"/>
              <w:rPr>
                <w:rFonts w:eastAsia="Times New Roman" w:cs="Arial"/>
                <w:b/>
                <w:color w:val="000000"/>
                <w:sz w:val="18"/>
                <w:szCs w:val="18"/>
                <w:lang w:eastAsia="pl-PL"/>
              </w:rPr>
            </w:pPr>
            <w:r w:rsidRPr="00065ED7">
              <w:rPr>
                <w:rFonts w:eastAsia="Times New Roman" w:cs="Arial"/>
                <w:b/>
                <w:color w:val="000000"/>
                <w:sz w:val="18"/>
                <w:szCs w:val="18"/>
                <w:lang w:eastAsia="pl-PL"/>
              </w:rPr>
              <w:t>IMGW-Bayes</w:t>
            </w:r>
          </w:p>
          <w:p w14:paraId="6D289F33" w14:textId="77777777" w:rsidR="005C2984" w:rsidRPr="00065ED7" w:rsidRDefault="005C2984" w:rsidP="0051556B">
            <w:pPr>
              <w:spacing w:after="0" w:line="240" w:lineRule="auto"/>
              <w:jc w:val="center"/>
              <w:rPr>
                <w:rFonts w:eastAsia="Times New Roman" w:cs="Arial"/>
                <w:b/>
                <w:color w:val="000000"/>
                <w:sz w:val="18"/>
                <w:szCs w:val="18"/>
                <w:lang w:eastAsia="pl-PL"/>
              </w:rPr>
            </w:pPr>
          </w:p>
          <w:p w14:paraId="4A706555" w14:textId="77777777" w:rsidR="005C2984" w:rsidRPr="00166015" w:rsidRDefault="005C2984" w:rsidP="0051556B">
            <w:pPr>
              <w:spacing w:after="0" w:line="240" w:lineRule="auto"/>
              <w:jc w:val="center"/>
              <w:rPr>
                <w:rFonts w:eastAsia="Times New Roman" w:cs="Arial"/>
                <w:color w:val="000000"/>
                <w:sz w:val="18"/>
                <w:szCs w:val="18"/>
                <w:lang w:eastAsia="pl-PL"/>
              </w:rPr>
            </w:pPr>
            <w:r w:rsidRPr="00166015">
              <w:rPr>
                <w:rFonts w:eastAsia="Times New Roman" w:cs="Arial"/>
                <w:color w:val="000000"/>
                <w:sz w:val="18"/>
                <w:szCs w:val="18"/>
                <w:lang w:eastAsia="pl-PL"/>
              </w:rPr>
              <w:t xml:space="preserve">Prawdopodobieństwo wystąpienia </w:t>
            </w:r>
            <w:r>
              <w:rPr>
                <w:rFonts w:eastAsia="Times New Roman" w:cs="Arial"/>
                <w:color w:val="000000"/>
                <w:sz w:val="18"/>
                <w:szCs w:val="18"/>
                <w:lang w:eastAsia="pl-PL"/>
              </w:rPr>
              <w:t>miesięcznej sumy opadów</w:t>
            </w:r>
            <w:r w:rsidRPr="00166015">
              <w:rPr>
                <w:rFonts w:eastAsia="Times New Roman" w:cs="Arial"/>
                <w:color w:val="000000"/>
                <w:sz w:val="18"/>
                <w:szCs w:val="18"/>
                <w:lang w:eastAsia="pl-PL"/>
              </w:rPr>
              <w:t>:</w:t>
            </w:r>
          </w:p>
        </w:tc>
      </w:tr>
      <w:tr w:rsidR="005C2984" w:rsidRPr="00E62CFC" w14:paraId="0AB7BC6D" w14:textId="77777777" w:rsidTr="0051556B">
        <w:trPr>
          <w:trHeight w:val="545"/>
        </w:trPr>
        <w:tc>
          <w:tcPr>
            <w:tcW w:w="1530" w:type="pct"/>
            <w:vMerge/>
            <w:vAlign w:val="center"/>
            <w:hideMark/>
          </w:tcPr>
          <w:p w14:paraId="0765B112" w14:textId="77777777" w:rsidR="005C2984" w:rsidRPr="00E62CFC" w:rsidRDefault="005C2984" w:rsidP="0051556B">
            <w:pPr>
              <w:spacing w:after="0" w:line="240" w:lineRule="auto"/>
              <w:jc w:val="center"/>
              <w:rPr>
                <w:rFonts w:eastAsia="Times New Roman" w:cs="Arial"/>
                <w:color w:val="000000"/>
                <w:sz w:val="16"/>
                <w:szCs w:val="16"/>
                <w:lang w:eastAsia="pl-PL"/>
              </w:rPr>
            </w:pPr>
          </w:p>
        </w:tc>
        <w:tc>
          <w:tcPr>
            <w:tcW w:w="1236" w:type="pct"/>
            <w:gridSpan w:val="5"/>
            <w:vMerge/>
            <w:vAlign w:val="center"/>
          </w:tcPr>
          <w:p w14:paraId="6346BDA7" w14:textId="77777777" w:rsidR="005C2984" w:rsidRPr="00E62CFC" w:rsidRDefault="005C2984" w:rsidP="0051556B">
            <w:pPr>
              <w:spacing w:after="0" w:line="240" w:lineRule="auto"/>
              <w:jc w:val="center"/>
              <w:rPr>
                <w:rFonts w:eastAsia="Times New Roman" w:cs="Arial"/>
                <w:color w:val="000000"/>
                <w:sz w:val="18"/>
                <w:szCs w:val="18"/>
                <w:lang w:eastAsia="pl-PL"/>
              </w:rPr>
            </w:pPr>
          </w:p>
        </w:tc>
        <w:tc>
          <w:tcPr>
            <w:tcW w:w="935" w:type="pct"/>
            <w:gridSpan w:val="2"/>
            <w:vMerge/>
            <w:noWrap/>
            <w:vAlign w:val="center"/>
            <w:hideMark/>
          </w:tcPr>
          <w:p w14:paraId="2BE69FC3" w14:textId="77777777" w:rsidR="005C2984" w:rsidRPr="00E62CFC" w:rsidRDefault="005C2984" w:rsidP="0051556B">
            <w:pPr>
              <w:spacing w:after="0" w:line="240" w:lineRule="auto"/>
              <w:jc w:val="center"/>
              <w:rPr>
                <w:rFonts w:eastAsia="Times New Roman" w:cs="Arial"/>
                <w:color w:val="000000"/>
                <w:sz w:val="18"/>
                <w:szCs w:val="18"/>
                <w:lang w:eastAsia="pl-PL"/>
              </w:rPr>
            </w:pPr>
          </w:p>
        </w:tc>
        <w:tc>
          <w:tcPr>
            <w:tcW w:w="434" w:type="pct"/>
            <w:gridSpan w:val="2"/>
            <w:tcBorders>
              <w:top w:val="nil"/>
              <w:bottom w:val="nil"/>
              <w:right w:val="single" w:sz="2" w:space="0" w:color="auto"/>
            </w:tcBorders>
            <w:shd w:val="clear" w:color="auto" w:fill="auto"/>
            <w:noWrap/>
            <w:vAlign w:val="center"/>
            <w:hideMark/>
          </w:tcPr>
          <w:p w14:paraId="498BCB7D" w14:textId="77777777" w:rsidR="005C2984" w:rsidRPr="000B5EFB" w:rsidRDefault="005C2984" w:rsidP="0051556B">
            <w:pPr>
              <w:spacing w:after="0" w:line="240" w:lineRule="auto"/>
              <w:jc w:val="center"/>
              <w:rPr>
                <w:rFonts w:eastAsia="Times New Roman" w:cs="Arial"/>
                <w:color w:val="000000"/>
                <w:sz w:val="18"/>
                <w:szCs w:val="18"/>
                <w:lang w:eastAsia="pl-PL"/>
              </w:rPr>
            </w:pPr>
            <w:r w:rsidRPr="000B5EFB">
              <w:rPr>
                <w:rFonts w:eastAsia="Times New Roman" w:cs="Arial"/>
                <w:color w:val="000000"/>
                <w:sz w:val="18"/>
                <w:szCs w:val="18"/>
                <w:lang w:eastAsia="pl-PL"/>
              </w:rPr>
              <w:t>poniżej normy</w:t>
            </w:r>
          </w:p>
        </w:tc>
        <w:tc>
          <w:tcPr>
            <w:tcW w:w="433" w:type="pct"/>
            <w:gridSpan w:val="2"/>
            <w:tcBorders>
              <w:top w:val="nil"/>
              <w:left w:val="single" w:sz="2" w:space="0" w:color="auto"/>
              <w:bottom w:val="nil"/>
              <w:right w:val="single" w:sz="2" w:space="0" w:color="auto"/>
            </w:tcBorders>
            <w:shd w:val="clear" w:color="auto" w:fill="auto"/>
            <w:noWrap/>
            <w:vAlign w:val="center"/>
            <w:hideMark/>
          </w:tcPr>
          <w:p w14:paraId="130A5779" w14:textId="77777777" w:rsidR="005C2984" w:rsidRPr="00E62CFC" w:rsidRDefault="005C2984" w:rsidP="0051556B">
            <w:pPr>
              <w:spacing w:after="0" w:line="240" w:lineRule="auto"/>
              <w:jc w:val="center"/>
              <w:rPr>
                <w:rFonts w:eastAsia="Times New Roman" w:cs="Arial"/>
                <w:color w:val="000000"/>
                <w:sz w:val="18"/>
                <w:szCs w:val="18"/>
                <w:lang w:eastAsia="pl-PL"/>
              </w:rPr>
            </w:pPr>
            <w:r w:rsidRPr="00E62CFC">
              <w:rPr>
                <w:rFonts w:eastAsia="Times New Roman" w:cs="Arial"/>
                <w:color w:val="000000"/>
                <w:sz w:val="18"/>
                <w:szCs w:val="18"/>
                <w:lang w:eastAsia="pl-PL"/>
              </w:rPr>
              <w:t>w normie</w:t>
            </w:r>
          </w:p>
        </w:tc>
        <w:tc>
          <w:tcPr>
            <w:tcW w:w="432" w:type="pct"/>
            <w:gridSpan w:val="2"/>
            <w:tcBorders>
              <w:top w:val="nil"/>
              <w:left w:val="single" w:sz="2" w:space="0" w:color="auto"/>
              <w:bottom w:val="nil"/>
            </w:tcBorders>
            <w:shd w:val="clear" w:color="auto" w:fill="auto"/>
            <w:noWrap/>
            <w:vAlign w:val="center"/>
            <w:hideMark/>
          </w:tcPr>
          <w:p w14:paraId="0ECA875D" w14:textId="77777777" w:rsidR="005C2984" w:rsidRPr="00E62CFC" w:rsidRDefault="005C2984" w:rsidP="0051556B">
            <w:pPr>
              <w:spacing w:after="0" w:line="240" w:lineRule="auto"/>
              <w:jc w:val="center"/>
              <w:rPr>
                <w:rFonts w:eastAsia="Times New Roman" w:cs="Arial"/>
                <w:color w:val="000000"/>
                <w:sz w:val="18"/>
                <w:szCs w:val="18"/>
                <w:lang w:eastAsia="pl-PL"/>
              </w:rPr>
            </w:pPr>
            <w:r w:rsidRPr="00E62CFC">
              <w:rPr>
                <w:rFonts w:eastAsia="Times New Roman" w:cs="Arial"/>
                <w:color w:val="000000"/>
                <w:sz w:val="18"/>
                <w:szCs w:val="18"/>
                <w:lang w:eastAsia="pl-PL"/>
              </w:rPr>
              <w:t>powyżej normy</w:t>
            </w:r>
          </w:p>
        </w:tc>
      </w:tr>
      <w:tr w:rsidR="005C2984" w:rsidRPr="00E62CFC" w14:paraId="70EC3478" w14:textId="77777777" w:rsidTr="0051556B">
        <w:trPr>
          <w:trHeight w:val="356"/>
        </w:trPr>
        <w:tc>
          <w:tcPr>
            <w:tcW w:w="1530" w:type="pct"/>
            <w:shd w:val="clear" w:color="auto" w:fill="auto"/>
            <w:noWrap/>
            <w:vAlign w:val="center"/>
            <w:hideMark/>
          </w:tcPr>
          <w:p w14:paraId="45C45992"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Białystok</w:t>
            </w:r>
          </w:p>
        </w:tc>
        <w:tc>
          <w:tcPr>
            <w:tcW w:w="208" w:type="pct"/>
            <w:tcBorders>
              <w:right w:val="nil"/>
            </w:tcBorders>
            <w:vAlign w:val="center"/>
          </w:tcPr>
          <w:p w14:paraId="18AD03D1"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4078313B"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29.2</w:t>
            </w:r>
          </w:p>
        </w:tc>
        <w:tc>
          <w:tcPr>
            <w:tcW w:w="218" w:type="pct"/>
            <w:tcBorders>
              <w:left w:val="nil"/>
              <w:right w:val="nil"/>
            </w:tcBorders>
            <w:shd w:val="clear" w:color="auto" w:fill="auto"/>
            <w:noWrap/>
            <w:vAlign w:val="center"/>
            <w:hideMark/>
          </w:tcPr>
          <w:p w14:paraId="5E058923"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156AE25A"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47.4</w:t>
            </w:r>
          </w:p>
        </w:tc>
        <w:tc>
          <w:tcPr>
            <w:tcW w:w="233" w:type="pct"/>
            <w:tcBorders>
              <w:left w:val="nil"/>
            </w:tcBorders>
            <w:vAlign w:val="center"/>
          </w:tcPr>
          <w:p w14:paraId="407A59FB"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30DAD05F"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27.4</w:t>
            </w:r>
          </w:p>
        </w:tc>
        <w:tc>
          <w:tcPr>
            <w:tcW w:w="503" w:type="pct"/>
            <w:tcBorders>
              <w:left w:val="nil"/>
            </w:tcBorders>
            <w:shd w:val="clear" w:color="auto" w:fill="auto"/>
            <w:vAlign w:val="center"/>
          </w:tcPr>
          <w:p w14:paraId="55788C5A"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0CAD293F"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6A14137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1F3C1500"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5EFE672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60C75DCA"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100</w:t>
            </w:r>
          </w:p>
        </w:tc>
        <w:tc>
          <w:tcPr>
            <w:tcW w:w="216" w:type="pct"/>
            <w:tcBorders>
              <w:left w:val="nil"/>
            </w:tcBorders>
            <w:shd w:val="clear" w:color="auto" w:fill="auto"/>
            <w:vAlign w:val="center"/>
          </w:tcPr>
          <w:p w14:paraId="5B65F17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78426784" w14:textId="77777777" w:rsidTr="0051556B">
        <w:trPr>
          <w:trHeight w:val="285"/>
        </w:trPr>
        <w:tc>
          <w:tcPr>
            <w:tcW w:w="1530" w:type="pct"/>
            <w:shd w:val="clear" w:color="auto" w:fill="auto"/>
            <w:noWrap/>
            <w:vAlign w:val="center"/>
            <w:hideMark/>
          </w:tcPr>
          <w:p w14:paraId="30A5D72E"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Gdańsk</w:t>
            </w:r>
          </w:p>
        </w:tc>
        <w:tc>
          <w:tcPr>
            <w:tcW w:w="208" w:type="pct"/>
            <w:tcBorders>
              <w:right w:val="nil"/>
            </w:tcBorders>
            <w:vAlign w:val="center"/>
          </w:tcPr>
          <w:p w14:paraId="653CD5A7"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69DD4E9E"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25.9</w:t>
            </w:r>
          </w:p>
        </w:tc>
        <w:tc>
          <w:tcPr>
            <w:tcW w:w="218" w:type="pct"/>
            <w:tcBorders>
              <w:left w:val="nil"/>
              <w:right w:val="nil"/>
            </w:tcBorders>
            <w:shd w:val="clear" w:color="auto" w:fill="auto"/>
            <w:noWrap/>
            <w:vAlign w:val="center"/>
            <w:hideMark/>
          </w:tcPr>
          <w:p w14:paraId="6A1DF344"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1A0A58D0"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56.8</w:t>
            </w:r>
          </w:p>
        </w:tc>
        <w:tc>
          <w:tcPr>
            <w:tcW w:w="233" w:type="pct"/>
            <w:tcBorders>
              <w:left w:val="nil"/>
            </w:tcBorders>
            <w:vAlign w:val="center"/>
          </w:tcPr>
          <w:p w14:paraId="19FDE6A0"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3C855168"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24.6</w:t>
            </w:r>
          </w:p>
        </w:tc>
        <w:tc>
          <w:tcPr>
            <w:tcW w:w="503" w:type="pct"/>
            <w:tcBorders>
              <w:left w:val="nil"/>
            </w:tcBorders>
            <w:shd w:val="clear" w:color="auto" w:fill="auto"/>
            <w:vAlign w:val="center"/>
          </w:tcPr>
          <w:p w14:paraId="6190CEFB"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0B6168F9"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34</w:t>
            </w:r>
          </w:p>
        </w:tc>
        <w:tc>
          <w:tcPr>
            <w:tcW w:w="216" w:type="pct"/>
            <w:tcBorders>
              <w:left w:val="nil"/>
              <w:right w:val="single" w:sz="2" w:space="0" w:color="auto"/>
            </w:tcBorders>
            <w:shd w:val="clear" w:color="auto" w:fill="auto"/>
            <w:vAlign w:val="center"/>
          </w:tcPr>
          <w:p w14:paraId="3304E09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5D29BDCD"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25</w:t>
            </w:r>
          </w:p>
        </w:tc>
        <w:tc>
          <w:tcPr>
            <w:tcW w:w="217" w:type="pct"/>
            <w:tcBorders>
              <w:left w:val="nil"/>
              <w:right w:val="single" w:sz="2" w:space="0" w:color="auto"/>
            </w:tcBorders>
            <w:shd w:val="clear" w:color="auto" w:fill="auto"/>
            <w:vAlign w:val="center"/>
          </w:tcPr>
          <w:p w14:paraId="2563485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6CDB673B"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41</w:t>
            </w:r>
          </w:p>
        </w:tc>
        <w:tc>
          <w:tcPr>
            <w:tcW w:w="216" w:type="pct"/>
            <w:tcBorders>
              <w:left w:val="nil"/>
            </w:tcBorders>
            <w:shd w:val="clear" w:color="auto" w:fill="auto"/>
            <w:vAlign w:val="center"/>
          </w:tcPr>
          <w:p w14:paraId="381427A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6085169C" w14:textId="77777777" w:rsidTr="0051556B">
        <w:trPr>
          <w:trHeight w:val="285"/>
        </w:trPr>
        <w:tc>
          <w:tcPr>
            <w:tcW w:w="1530" w:type="pct"/>
            <w:shd w:val="clear" w:color="auto" w:fill="auto"/>
            <w:noWrap/>
            <w:vAlign w:val="center"/>
            <w:hideMark/>
          </w:tcPr>
          <w:p w14:paraId="268A2D17"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Gorzów Wielkopolski</w:t>
            </w:r>
          </w:p>
        </w:tc>
        <w:tc>
          <w:tcPr>
            <w:tcW w:w="208" w:type="pct"/>
            <w:tcBorders>
              <w:right w:val="nil"/>
            </w:tcBorders>
            <w:vAlign w:val="center"/>
          </w:tcPr>
          <w:p w14:paraId="1DF081D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2EB17DE1"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24.5</w:t>
            </w:r>
          </w:p>
        </w:tc>
        <w:tc>
          <w:tcPr>
            <w:tcW w:w="218" w:type="pct"/>
            <w:tcBorders>
              <w:left w:val="nil"/>
              <w:right w:val="nil"/>
            </w:tcBorders>
            <w:shd w:val="clear" w:color="auto" w:fill="auto"/>
            <w:noWrap/>
            <w:vAlign w:val="center"/>
            <w:hideMark/>
          </w:tcPr>
          <w:p w14:paraId="6A36EEBD"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5871A5DF"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34.2</w:t>
            </w:r>
          </w:p>
        </w:tc>
        <w:tc>
          <w:tcPr>
            <w:tcW w:w="233" w:type="pct"/>
            <w:tcBorders>
              <w:left w:val="nil"/>
            </w:tcBorders>
            <w:vAlign w:val="center"/>
          </w:tcPr>
          <w:p w14:paraId="1AF5345B"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4BE64074"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27.8</w:t>
            </w:r>
          </w:p>
        </w:tc>
        <w:tc>
          <w:tcPr>
            <w:tcW w:w="503" w:type="pct"/>
            <w:tcBorders>
              <w:left w:val="nil"/>
            </w:tcBorders>
            <w:shd w:val="clear" w:color="auto" w:fill="auto"/>
            <w:vAlign w:val="center"/>
          </w:tcPr>
          <w:p w14:paraId="5B438139"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47C154CD"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100</w:t>
            </w:r>
          </w:p>
        </w:tc>
        <w:tc>
          <w:tcPr>
            <w:tcW w:w="216" w:type="pct"/>
            <w:tcBorders>
              <w:left w:val="nil"/>
              <w:right w:val="single" w:sz="2" w:space="0" w:color="auto"/>
            </w:tcBorders>
            <w:shd w:val="clear" w:color="auto" w:fill="auto"/>
            <w:vAlign w:val="center"/>
          </w:tcPr>
          <w:p w14:paraId="5EDF284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3219ADB3"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1E29677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35725BD4"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tcBorders>
            <w:shd w:val="clear" w:color="auto" w:fill="auto"/>
            <w:vAlign w:val="center"/>
          </w:tcPr>
          <w:p w14:paraId="7F399E9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4C978FE7" w14:textId="77777777" w:rsidTr="0051556B">
        <w:trPr>
          <w:trHeight w:val="285"/>
        </w:trPr>
        <w:tc>
          <w:tcPr>
            <w:tcW w:w="1530" w:type="pct"/>
            <w:shd w:val="clear" w:color="auto" w:fill="auto"/>
            <w:noWrap/>
            <w:vAlign w:val="center"/>
            <w:hideMark/>
          </w:tcPr>
          <w:p w14:paraId="6CC15B46"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Katowice</w:t>
            </w:r>
          </w:p>
        </w:tc>
        <w:tc>
          <w:tcPr>
            <w:tcW w:w="208" w:type="pct"/>
            <w:tcBorders>
              <w:right w:val="nil"/>
            </w:tcBorders>
            <w:vAlign w:val="center"/>
          </w:tcPr>
          <w:p w14:paraId="50D78F41"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789F9025"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29.3</w:t>
            </w:r>
          </w:p>
        </w:tc>
        <w:tc>
          <w:tcPr>
            <w:tcW w:w="218" w:type="pct"/>
            <w:tcBorders>
              <w:left w:val="nil"/>
              <w:right w:val="nil"/>
            </w:tcBorders>
            <w:shd w:val="clear" w:color="auto" w:fill="auto"/>
            <w:noWrap/>
            <w:vAlign w:val="center"/>
            <w:hideMark/>
          </w:tcPr>
          <w:p w14:paraId="1C69CBFC"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21C355CB"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54.7</w:t>
            </w:r>
          </w:p>
        </w:tc>
        <w:tc>
          <w:tcPr>
            <w:tcW w:w="233" w:type="pct"/>
            <w:tcBorders>
              <w:left w:val="nil"/>
            </w:tcBorders>
            <w:vAlign w:val="center"/>
          </w:tcPr>
          <w:p w14:paraId="5DBF1F04"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0815C73B"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50.7</w:t>
            </w:r>
          </w:p>
        </w:tc>
        <w:tc>
          <w:tcPr>
            <w:tcW w:w="503" w:type="pct"/>
            <w:tcBorders>
              <w:left w:val="nil"/>
            </w:tcBorders>
            <w:shd w:val="clear" w:color="auto" w:fill="auto"/>
            <w:vAlign w:val="center"/>
          </w:tcPr>
          <w:p w14:paraId="4688CFB1"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0994880E"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223430E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47447052"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65</w:t>
            </w:r>
          </w:p>
        </w:tc>
        <w:tc>
          <w:tcPr>
            <w:tcW w:w="217" w:type="pct"/>
            <w:tcBorders>
              <w:left w:val="nil"/>
              <w:right w:val="single" w:sz="2" w:space="0" w:color="auto"/>
            </w:tcBorders>
            <w:shd w:val="clear" w:color="auto" w:fill="auto"/>
            <w:vAlign w:val="center"/>
          </w:tcPr>
          <w:p w14:paraId="2795DD4C"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3B57687A"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35</w:t>
            </w:r>
          </w:p>
        </w:tc>
        <w:tc>
          <w:tcPr>
            <w:tcW w:w="216" w:type="pct"/>
            <w:tcBorders>
              <w:left w:val="nil"/>
            </w:tcBorders>
            <w:shd w:val="clear" w:color="auto" w:fill="auto"/>
            <w:vAlign w:val="center"/>
          </w:tcPr>
          <w:p w14:paraId="234FEF2E"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1AE0E7EE" w14:textId="77777777" w:rsidTr="0051556B">
        <w:trPr>
          <w:trHeight w:val="285"/>
        </w:trPr>
        <w:tc>
          <w:tcPr>
            <w:tcW w:w="1530" w:type="pct"/>
            <w:shd w:val="clear" w:color="auto" w:fill="auto"/>
            <w:noWrap/>
            <w:vAlign w:val="center"/>
            <w:hideMark/>
          </w:tcPr>
          <w:p w14:paraId="6D7862BD"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Kielce</w:t>
            </w:r>
          </w:p>
        </w:tc>
        <w:tc>
          <w:tcPr>
            <w:tcW w:w="208" w:type="pct"/>
            <w:tcBorders>
              <w:right w:val="nil"/>
            </w:tcBorders>
            <w:vAlign w:val="center"/>
          </w:tcPr>
          <w:p w14:paraId="3E70D3FD"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098156F9"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22.5</w:t>
            </w:r>
          </w:p>
        </w:tc>
        <w:tc>
          <w:tcPr>
            <w:tcW w:w="218" w:type="pct"/>
            <w:tcBorders>
              <w:left w:val="nil"/>
              <w:right w:val="nil"/>
            </w:tcBorders>
            <w:shd w:val="clear" w:color="auto" w:fill="auto"/>
            <w:noWrap/>
            <w:vAlign w:val="center"/>
            <w:hideMark/>
          </w:tcPr>
          <w:p w14:paraId="41F23B90"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04E3EA7E"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38.0</w:t>
            </w:r>
          </w:p>
        </w:tc>
        <w:tc>
          <w:tcPr>
            <w:tcW w:w="233" w:type="pct"/>
            <w:tcBorders>
              <w:left w:val="nil"/>
            </w:tcBorders>
            <w:vAlign w:val="center"/>
          </w:tcPr>
          <w:p w14:paraId="36A79BD2"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57119C08"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31.0</w:t>
            </w:r>
          </w:p>
        </w:tc>
        <w:tc>
          <w:tcPr>
            <w:tcW w:w="503" w:type="pct"/>
            <w:tcBorders>
              <w:left w:val="nil"/>
            </w:tcBorders>
            <w:shd w:val="clear" w:color="auto" w:fill="auto"/>
            <w:vAlign w:val="center"/>
          </w:tcPr>
          <w:p w14:paraId="599BC974"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488C4C38"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4954DB75"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5773EC8C"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154696EC"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501889F7"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100</w:t>
            </w:r>
          </w:p>
        </w:tc>
        <w:tc>
          <w:tcPr>
            <w:tcW w:w="216" w:type="pct"/>
            <w:tcBorders>
              <w:left w:val="nil"/>
            </w:tcBorders>
            <w:shd w:val="clear" w:color="auto" w:fill="auto"/>
            <w:vAlign w:val="center"/>
          </w:tcPr>
          <w:p w14:paraId="5871A55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2CEC01DB" w14:textId="77777777" w:rsidTr="0051556B">
        <w:trPr>
          <w:trHeight w:val="285"/>
        </w:trPr>
        <w:tc>
          <w:tcPr>
            <w:tcW w:w="1530" w:type="pct"/>
            <w:shd w:val="clear" w:color="auto" w:fill="auto"/>
            <w:noWrap/>
            <w:vAlign w:val="center"/>
            <w:hideMark/>
          </w:tcPr>
          <w:p w14:paraId="412E4976"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Koszalin</w:t>
            </w:r>
          </w:p>
        </w:tc>
        <w:tc>
          <w:tcPr>
            <w:tcW w:w="208" w:type="pct"/>
            <w:tcBorders>
              <w:right w:val="nil"/>
            </w:tcBorders>
            <w:vAlign w:val="center"/>
          </w:tcPr>
          <w:p w14:paraId="27C50FF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4E01E68C"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36.2</w:t>
            </w:r>
          </w:p>
        </w:tc>
        <w:tc>
          <w:tcPr>
            <w:tcW w:w="218" w:type="pct"/>
            <w:tcBorders>
              <w:left w:val="nil"/>
              <w:right w:val="nil"/>
            </w:tcBorders>
            <w:shd w:val="clear" w:color="auto" w:fill="auto"/>
            <w:noWrap/>
            <w:vAlign w:val="center"/>
            <w:hideMark/>
          </w:tcPr>
          <w:p w14:paraId="39F659B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3ADC4E38"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64.3</w:t>
            </w:r>
          </w:p>
        </w:tc>
        <w:tc>
          <w:tcPr>
            <w:tcW w:w="233" w:type="pct"/>
            <w:tcBorders>
              <w:left w:val="nil"/>
            </w:tcBorders>
            <w:vAlign w:val="center"/>
          </w:tcPr>
          <w:p w14:paraId="30B18F8A"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26DC68C4"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31.5</w:t>
            </w:r>
          </w:p>
        </w:tc>
        <w:tc>
          <w:tcPr>
            <w:tcW w:w="503" w:type="pct"/>
            <w:tcBorders>
              <w:left w:val="nil"/>
            </w:tcBorders>
            <w:shd w:val="clear" w:color="auto" w:fill="auto"/>
            <w:vAlign w:val="center"/>
          </w:tcPr>
          <w:p w14:paraId="70ABF38D"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0FAB6BF3"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42</w:t>
            </w:r>
          </w:p>
        </w:tc>
        <w:tc>
          <w:tcPr>
            <w:tcW w:w="216" w:type="pct"/>
            <w:tcBorders>
              <w:left w:val="nil"/>
              <w:right w:val="single" w:sz="2" w:space="0" w:color="auto"/>
            </w:tcBorders>
            <w:shd w:val="clear" w:color="auto" w:fill="auto"/>
            <w:vAlign w:val="center"/>
          </w:tcPr>
          <w:p w14:paraId="3E59095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78C8340E"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30</w:t>
            </w:r>
          </w:p>
        </w:tc>
        <w:tc>
          <w:tcPr>
            <w:tcW w:w="217" w:type="pct"/>
            <w:tcBorders>
              <w:left w:val="nil"/>
              <w:right w:val="single" w:sz="2" w:space="0" w:color="auto"/>
            </w:tcBorders>
            <w:shd w:val="clear" w:color="auto" w:fill="auto"/>
            <w:vAlign w:val="center"/>
          </w:tcPr>
          <w:p w14:paraId="3381FB0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1C889583"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28</w:t>
            </w:r>
          </w:p>
        </w:tc>
        <w:tc>
          <w:tcPr>
            <w:tcW w:w="216" w:type="pct"/>
            <w:tcBorders>
              <w:left w:val="nil"/>
            </w:tcBorders>
            <w:shd w:val="clear" w:color="auto" w:fill="auto"/>
            <w:vAlign w:val="center"/>
          </w:tcPr>
          <w:p w14:paraId="3EDC852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3B1ADAE9" w14:textId="77777777" w:rsidTr="0051556B">
        <w:trPr>
          <w:trHeight w:val="285"/>
        </w:trPr>
        <w:tc>
          <w:tcPr>
            <w:tcW w:w="1530" w:type="pct"/>
            <w:shd w:val="clear" w:color="auto" w:fill="auto"/>
            <w:noWrap/>
            <w:vAlign w:val="center"/>
            <w:hideMark/>
          </w:tcPr>
          <w:p w14:paraId="750FF13E" w14:textId="77777777" w:rsidR="005C2984" w:rsidRPr="00E62CFC" w:rsidRDefault="005C2984" w:rsidP="0051556B">
            <w:pPr>
              <w:spacing w:after="0" w:line="240" w:lineRule="auto"/>
              <w:rPr>
                <w:rFonts w:eastAsia="Times New Roman" w:cs="Arial"/>
                <w:color w:val="000000"/>
                <w:sz w:val="18"/>
                <w:szCs w:val="18"/>
                <w:lang w:eastAsia="pl-PL"/>
              </w:rPr>
            </w:pPr>
            <w:r>
              <w:rPr>
                <w:rFonts w:eastAsia="Times New Roman" w:cs="Arial"/>
                <w:color w:val="000000"/>
                <w:sz w:val="18"/>
                <w:szCs w:val="18"/>
                <w:lang w:eastAsia="pl-PL"/>
              </w:rPr>
              <w:t>Kra</w:t>
            </w:r>
            <w:r w:rsidRPr="00FE290D">
              <w:rPr>
                <w:rFonts w:eastAsia="Times New Roman" w:cs="Arial"/>
                <w:color w:val="000000"/>
                <w:sz w:val="18"/>
                <w:szCs w:val="18"/>
                <w:lang w:eastAsia="pl-PL"/>
              </w:rPr>
              <w:t>ków</w:t>
            </w:r>
          </w:p>
        </w:tc>
        <w:tc>
          <w:tcPr>
            <w:tcW w:w="208" w:type="pct"/>
            <w:tcBorders>
              <w:right w:val="nil"/>
            </w:tcBorders>
            <w:vAlign w:val="center"/>
          </w:tcPr>
          <w:p w14:paraId="7FA6CAAF"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3CBAA2D2"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23.8</w:t>
            </w:r>
          </w:p>
        </w:tc>
        <w:tc>
          <w:tcPr>
            <w:tcW w:w="218" w:type="pct"/>
            <w:tcBorders>
              <w:left w:val="nil"/>
              <w:right w:val="nil"/>
            </w:tcBorders>
            <w:shd w:val="clear" w:color="auto" w:fill="auto"/>
            <w:noWrap/>
            <w:vAlign w:val="center"/>
            <w:hideMark/>
          </w:tcPr>
          <w:p w14:paraId="5F0526E2"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63B188B6"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51.0</w:t>
            </w:r>
          </w:p>
        </w:tc>
        <w:tc>
          <w:tcPr>
            <w:tcW w:w="233" w:type="pct"/>
            <w:tcBorders>
              <w:left w:val="nil"/>
            </w:tcBorders>
            <w:vAlign w:val="center"/>
          </w:tcPr>
          <w:p w14:paraId="2CD69B70"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4015F20D"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60.8</w:t>
            </w:r>
          </w:p>
        </w:tc>
        <w:tc>
          <w:tcPr>
            <w:tcW w:w="503" w:type="pct"/>
            <w:tcBorders>
              <w:left w:val="nil"/>
            </w:tcBorders>
            <w:shd w:val="clear" w:color="auto" w:fill="auto"/>
            <w:vAlign w:val="center"/>
          </w:tcPr>
          <w:p w14:paraId="24F3B8D0"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3505C01B"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38A79CA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1131B280"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w:t>
            </w:r>
          </w:p>
        </w:tc>
        <w:tc>
          <w:tcPr>
            <w:tcW w:w="217" w:type="pct"/>
            <w:tcBorders>
              <w:left w:val="nil"/>
              <w:right w:val="single" w:sz="2" w:space="0" w:color="auto"/>
            </w:tcBorders>
            <w:shd w:val="clear" w:color="auto" w:fill="auto"/>
            <w:vAlign w:val="center"/>
          </w:tcPr>
          <w:p w14:paraId="3A998755"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2EE98F83"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99</w:t>
            </w:r>
          </w:p>
        </w:tc>
        <w:tc>
          <w:tcPr>
            <w:tcW w:w="216" w:type="pct"/>
            <w:tcBorders>
              <w:left w:val="nil"/>
            </w:tcBorders>
            <w:shd w:val="clear" w:color="auto" w:fill="auto"/>
            <w:vAlign w:val="center"/>
          </w:tcPr>
          <w:p w14:paraId="513360F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4C1BA9E1" w14:textId="77777777" w:rsidTr="0051556B">
        <w:trPr>
          <w:trHeight w:val="285"/>
        </w:trPr>
        <w:tc>
          <w:tcPr>
            <w:tcW w:w="1530" w:type="pct"/>
            <w:shd w:val="clear" w:color="auto" w:fill="auto"/>
            <w:noWrap/>
            <w:vAlign w:val="center"/>
            <w:hideMark/>
          </w:tcPr>
          <w:p w14:paraId="104D02ED"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Łódź</w:t>
            </w:r>
          </w:p>
        </w:tc>
        <w:tc>
          <w:tcPr>
            <w:tcW w:w="208" w:type="pct"/>
            <w:tcBorders>
              <w:right w:val="nil"/>
            </w:tcBorders>
            <w:vAlign w:val="center"/>
          </w:tcPr>
          <w:p w14:paraId="7575EF3F"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48684A15"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22.6</w:t>
            </w:r>
          </w:p>
        </w:tc>
        <w:tc>
          <w:tcPr>
            <w:tcW w:w="218" w:type="pct"/>
            <w:tcBorders>
              <w:left w:val="nil"/>
              <w:right w:val="nil"/>
            </w:tcBorders>
            <w:shd w:val="clear" w:color="auto" w:fill="auto"/>
            <w:noWrap/>
            <w:vAlign w:val="center"/>
            <w:hideMark/>
          </w:tcPr>
          <w:p w14:paraId="63EEEDC1"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6023F50E"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31.9</w:t>
            </w:r>
          </w:p>
        </w:tc>
        <w:tc>
          <w:tcPr>
            <w:tcW w:w="233" w:type="pct"/>
            <w:tcBorders>
              <w:left w:val="nil"/>
            </w:tcBorders>
            <w:vAlign w:val="center"/>
          </w:tcPr>
          <w:p w14:paraId="5E7D0229"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7CC8C432"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53.0</w:t>
            </w:r>
          </w:p>
        </w:tc>
        <w:tc>
          <w:tcPr>
            <w:tcW w:w="503" w:type="pct"/>
            <w:tcBorders>
              <w:left w:val="nil"/>
            </w:tcBorders>
            <w:shd w:val="clear" w:color="auto" w:fill="auto"/>
            <w:vAlign w:val="center"/>
          </w:tcPr>
          <w:p w14:paraId="3D1BA22F"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6829ADD4"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70</w:t>
            </w:r>
          </w:p>
        </w:tc>
        <w:tc>
          <w:tcPr>
            <w:tcW w:w="216" w:type="pct"/>
            <w:tcBorders>
              <w:left w:val="nil"/>
              <w:right w:val="single" w:sz="2" w:space="0" w:color="auto"/>
            </w:tcBorders>
            <w:shd w:val="clear" w:color="auto" w:fill="auto"/>
            <w:vAlign w:val="center"/>
          </w:tcPr>
          <w:p w14:paraId="21FE862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3C6DE588"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10</w:t>
            </w:r>
          </w:p>
        </w:tc>
        <w:tc>
          <w:tcPr>
            <w:tcW w:w="217" w:type="pct"/>
            <w:tcBorders>
              <w:left w:val="nil"/>
              <w:right w:val="single" w:sz="2" w:space="0" w:color="auto"/>
            </w:tcBorders>
            <w:shd w:val="clear" w:color="auto" w:fill="auto"/>
            <w:vAlign w:val="center"/>
          </w:tcPr>
          <w:p w14:paraId="5F0B57F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5139819B"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20</w:t>
            </w:r>
          </w:p>
        </w:tc>
        <w:tc>
          <w:tcPr>
            <w:tcW w:w="216" w:type="pct"/>
            <w:tcBorders>
              <w:left w:val="nil"/>
            </w:tcBorders>
            <w:shd w:val="clear" w:color="auto" w:fill="auto"/>
            <w:vAlign w:val="center"/>
          </w:tcPr>
          <w:p w14:paraId="262DF4F9"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4F374E60" w14:textId="77777777" w:rsidTr="0051556B">
        <w:trPr>
          <w:trHeight w:val="285"/>
        </w:trPr>
        <w:tc>
          <w:tcPr>
            <w:tcW w:w="1530" w:type="pct"/>
            <w:shd w:val="clear" w:color="auto" w:fill="auto"/>
            <w:noWrap/>
            <w:vAlign w:val="center"/>
            <w:hideMark/>
          </w:tcPr>
          <w:p w14:paraId="5C510A22"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Lublin</w:t>
            </w:r>
          </w:p>
        </w:tc>
        <w:tc>
          <w:tcPr>
            <w:tcW w:w="208" w:type="pct"/>
            <w:tcBorders>
              <w:right w:val="nil"/>
            </w:tcBorders>
            <w:vAlign w:val="center"/>
          </w:tcPr>
          <w:p w14:paraId="2BFE9BAF"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61A7608A"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21.2</w:t>
            </w:r>
          </w:p>
        </w:tc>
        <w:tc>
          <w:tcPr>
            <w:tcW w:w="218" w:type="pct"/>
            <w:tcBorders>
              <w:left w:val="nil"/>
              <w:right w:val="nil"/>
            </w:tcBorders>
            <w:shd w:val="clear" w:color="auto" w:fill="auto"/>
            <w:noWrap/>
            <w:vAlign w:val="center"/>
            <w:hideMark/>
          </w:tcPr>
          <w:p w14:paraId="6D2F7169"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501EBCD5"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46.2</w:t>
            </w:r>
          </w:p>
        </w:tc>
        <w:tc>
          <w:tcPr>
            <w:tcW w:w="233" w:type="pct"/>
            <w:tcBorders>
              <w:left w:val="nil"/>
            </w:tcBorders>
            <w:vAlign w:val="center"/>
          </w:tcPr>
          <w:p w14:paraId="463F229A"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7F1F4502"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53.8</w:t>
            </w:r>
          </w:p>
        </w:tc>
        <w:tc>
          <w:tcPr>
            <w:tcW w:w="503" w:type="pct"/>
            <w:tcBorders>
              <w:left w:val="nil"/>
            </w:tcBorders>
            <w:shd w:val="clear" w:color="auto" w:fill="auto"/>
            <w:vAlign w:val="center"/>
          </w:tcPr>
          <w:p w14:paraId="6DA76079"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492D00CF"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40</w:t>
            </w:r>
          </w:p>
        </w:tc>
        <w:tc>
          <w:tcPr>
            <w:tcW w:w="216" w:type="pct"/>
            <w:tcBorders>
              <w:left w:val="nil"/>
              <w:right w:val="single" w:sz="2" w:space="0" w:color="auto"/>
            </w:tcBorders>
            <w:shd w:val="clear" w:color="auto" w:fill="auto"/>
            <w:vAlign w:val="center"/>
          </w:tcPr>
          <w:p w14:paraId="5E84F2F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2D69F1E8"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25</w:t>
            </w:r>
          </w:p>
        </w:tc>
        <w:tc>
          <w:tcPr>
            <w:tcW w:w="217" w:type="pct"/>
            <w:tcBorders>
              <w:left w:val="nil"/>
              <w:right w:val="single" w:sz="2" w:space="0" w:color="auto"/>
            </w:tcBorders>
            <w:shd w:val="clear" w:color="auto" w:fill="auto"/>
            <w:vAlign w:val="center"/>
          </w:tcPr>
          <w:p w14:paraId="547214A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378EBCBB"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35</w:t>
            </w:r>
          </w:p>
        </w:tc>
        <w:tc>
          <w:tcPr>
            <w:tcW w:w="216" w:type="pct"/>
            <w:tcBorders>
              <w:left w:val="nil"/>
            </w:tcBorders>
            <w:shd w:val="clear" w:color="auto" w:fill="auto"/>
            <w:vAlign w:val="center"/>
          </w:tcPr>
          <w:p w14:paraId="79EB340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1B62FD32" w14:textId="77777777" w:rsidTr="0051556B">
        <w:trPr>
          <w:trHeight w:val="285"/>
        </w:trPr>
        <w:tc>
          <w:tcPr>
            <w:tcW w:w="1530" w:type="pct"/>
            <w:shd w:val="clear" w:color="auto" w:fill="auto"/>
            <w:noWrap/>
            <w:vAlign w:val="center"/>
            <w:hideMark/>
          </w:tcPr>
          <w:p w14:paraId="17C6994F"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Olsztyn</w:t>
            </w:r>
          </w:p>
        </w:tc>
        <w:tc>
          <w:tcPr>
            <w:tcW w:w="208" w:type="pct"/>
            <w:tcBorders>
              <w:right w:val="nil"/>
            </w:tcBorders>
            <w:vAlign w:val="center"/>
          </w:tcPr>
          <w:p w14:paraId="38F43CC6"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0CCC3FF0"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29.2</w:t>
            </w:r>
          </w:p>
        </w:tc>
        <w:tc>
          <w:tcPr>
            <w:tcW w:w="218" w:type="pct"/>
            <w:tcBorders>
              <w:left w:val="nil"/>
              <w:right w:val="nil"/>
            </w:tcBorders>
            <w:shd w:val="clear" w:color="auto" w:fill="auto"/>
            <w:noWrap/>
            <w:vAlign w:val="center"/>
            <w:hideMark/>
          </w:tcPr>
          <w:p w14:paraId="12BDA30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1023BF93"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61.4</w:t>
            </w:r>
          </w:p>
        </w:tc>
        <w:tc>
          <w:tcPr>
            <w:tcW w:w="233" w:type="pct"/>
            <w:tcBorders>
              <w:left w:val="nil"/>
            </w:tcBorders>
            <w:vAlign w:val="center"/>
          </w:tcPr>
          <w:p w14:paraId="46792C30"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31A119B6"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30.0</w:t>
            </w:r>
          </w:p>
        </w:tc>
        <w:tc>
          <w:tcPr>
            <w:tcW w:w="503" w:type="pct"/>
            <w:tcBorders>
              <w:left w:val="nil"/>
            </w:tcBorders>
            <w:shd w:val="clear" w:color="auto" w:fill="auto"/>
            <w:vAlign w:val="center"/>
          </w:tcPr>
          <w:p w14:paraId="0C6420A7"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78456FB8"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36</w:t>
            </w:r>
          </w:p>
        </w:tc>
        <w:tc>
          <w:tcPr>
            <w:tcW w:w="216" w:type="pct"/>
            <w:tcBorders>
              <w:left w:val="nil"/>
              <w:right w:val="single" w:sz="2" w:space="0" w:color="auto"/>
            </w:tcBorders>
            <w:shd w:val="clear" w:color="auto" w:fill="auto"/>
            <w:vAlign w:val="center"/>
          </w:tcPr>
          <w:p w14:paraId="1ADBE9DF"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01A7C597"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32</w:t>
            </w:r>
          </w:p>
        </w:tc>
        <w:tc>
          <w:tcPr>
            <w:tcW w:w="217" w:type="pct"/>
            <w:tcBorders>
              <w:left w:val="nil"/>
              <w:right w:val="single" w:sz="2" w:space="0" w:color="auto"/>
            </w:tcBorders>
            <w:shd w:val="clear" w:color="auto" w:fill="auto"/>
            <w:vAlign w:val="center"/>
          </w:tcPr>
          <w:p w14:paraId="1C53E07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58D6E7F5"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32</w:t>
            </w:r>
          </w:p>
        </w:tc>
        <w:tc>
          <w:tcPr>
            <w:tcW w:w="216" w:type="pct"/>
            <w:tcBorders>
              <w:left w:val="nil"/>
            </w:tcBorders>
            <w:shd w:val="clear" w:color="auto" w:fill="auto"/>
            <w:vAlign w:val="center"/>
          </w:tcPr>
          <w:p w14:paraId="478D863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1FC98FEC" w14:textId="77777777" w:rsidTr="0051556B">
        <w:trPr>
          <w:trHeight w:val="285"/>
        </w:trPr>
        <w:tc>
          <w:tcPr>
            <w:tcW w:w="1530" w:type="pct"/>
            <w:shd w:val="clear" w:color="auto" w:fill="auto"/>
            <w:noWrap/>
            <w:vAlign w:val="center"/>
            <w:hideMark/>
          </w:tcPr>
          <w:p w14:paraId="3F981B64"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Opole</w:t>
            </w:r>
          </w:p>
        </w:tc>
        <w:tc>
          <w:tcPr>
            <w:tcW w:w="208" w:type="pct"/>
            <w:tcBorders>
              <w:right w:val="nil"/>
            </w:tcBorders>
            <w:vAlign w:val="center"/>
          </w:tcPr>
          <w:p w14:paraId="495F95F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7308AE8B"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22.9</w:t>
            </w:r>
          </w:p>
        </w:tc>
        <w:tc>
          <w:tcPr>
            <w:tcW w:w="218" w:type="pct"/>
            <w:tcBorders>
              <w:left w:val="nil"/>
              <w:right w:val="nil"/>
            </w:tcBorders>
            <w:shd w:val="clear" w:color="auto" w:fill="auto"/>
            <w:noWrap/>
            <w:vAlign w:val="center"/>
            <w:hideMark/>
          </w:tcPr>
          <w:p w14:paraId="2F1D02D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0702746F"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38.4</w:t>
            </w:r>
          </w:p>
        </w:tc>
        <w:tc>
          <w:tcPr>
            <w:tcW w:w="233" w:type="pct"/>
            <w:tcBorders>
              <w:left w:val="nil"/>
            </w:tcBorders>
            <w:vAlign w:val="center"/>
          </w:tcPr>
          <w:p w14:paraId="04396BA4"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29E33797"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27.3</w:t>
            </w:r>
          </w:p>
        </w:tc>
        <w:tc>
          <w:tcPr>
            <w:tcW w:w="503" w:type="pct"/>
            <w:tcBorders>
              <w:left w:val="nil"/>
            </w:tcBorders>
            <w:shd w:val="clear" w:color="auto" w:fill="auto"/>
            <w:vAlign w:val="center"/>
          </w:tcPr>
          <w:p w14:paraId="0CD85A80"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63148E48"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35</w:t>
            </w:r>
          </w:p>
        </w:tc>
        <w:tc>
          <w:tcPr>
            <w:tcW w:w="216" w:type="pct"/>
            <w:tcBorders>
              <w:left w:val="nil"/>
              <w:right w:val="single" w:sz="2" w:space="0" w:color="auto"/>
            </w:tcBorders>
            <w:shd w:val="clear" w:color="auto" w:fill="auto"/>
            <w:vAlign w:val="center"/>
          </w:tcPr>
          <w:p w14:paraId="26A3395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5EDADE79"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37</w:t>
            </w:r>
          </w:p>
        </w:tc>
        <w:tc>
          <w:tcPr>
            <w:tcW w:w="217" w:type="pct"/>
            <w:tcBorders>
              <w:left w:val="nil"/>
              <w:right w:val="single" w:sz="2" w:space="0" w:color="auto"/>
            </w:tcBorders>
            <w:shd w:val="clear" w:color="auto" w:fill="auto"/>
            <w:vAlign w:val="center"/>
          </w:tcPr>
          <w:p w14:paraId="0D95A01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402AC3C2"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28</w:t>
            </w:r>
          </w:p>
        </w:tc>
        <w:tc>
          <w:tcPr>
            <w:tcW w:w="216" w:type="pct"/>
            <w:tcBorders>
              <w:left w:val="nil"/>
            </w:tcBorders>
            <w:shd w:val="clear" w:color="auto" w:fill="auto"/>
            <w:vAlign w:val="center"/>
          </w:tcPr>
          <w:p w14:paraId="43A4AE9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205D946C" w14:textId="77777777" w:rsidTr="0051556B">
        <w:trPr>
          <w:trHeight w:val="285"/>
        </w:trPr>
        <w:tc>
          <w:tcPr>
            <w:tcW w:w="1530" w:type="pct"/>
            <w:shd w:val="clear" w:color="auto" w:fill="auto"/>
            <w:noWrap/>
            <w:vAlign w:val="center"/>
            <w:hideMark/>
          </w:tcPr>
          <w:p w14:paraId="12A320C3"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Poznań</w:t>
            </w:r>
          </w:p>
        </w:tc>
        <w:tc>
          <w:tcPr>
            <w:tcW w:w="208" w:type="pct"/>
            <w:tcBorders>
              <w:right w:val="nil"/>
            </w:tcBorders>
            <w:vAlign w:val="center"/>
          </w:tcPr>
          <w:p w14:paraId="172C8C0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2304519E"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24.0</w:t>
            </w:r>
          </w:p>
        </w:tc>
        <w:tc>
          <w:tcPr>
            <w:tcW w:w="218" w:type="pct"/>
            <w:tcBorders>
              <w:left w:val="nil"/>
              <w:right w:val="nil"/>
            </w:tcBorders>
            <w:shd w:val="clear" w:color="auto" w:fill="auto"/>
            <w:noWrap/>
            <w:vAlign w:val="center"/>
            <w:hideMark/>
          </w:tcPr>
          <w:p w14:paraId="77BBDDE8"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7D3D005E"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38.1</w:t>
            </w:r>
          </w:p>
        </w:tc>
        <w:tc>
          <w:tcPr>
            <w:tcW w:w="233" w:type="pct"/>
            <w:tcBorders>
              <w:left w:val="nil"/>
            </w:tcBorders>
            <w:vAlign w:val="center"/>
          </w:tcPr>
          <w:p w14:paraId="2844165A"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571A4C71"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25.3</w:t>
            </w:r>
          </w:p>
        </w:tc>
        <w:tc>
          <w:tcPr>
            <w:tcW w:w="503" w:type="pct"/>
            <w:tcBorders>
              <w:left w:val="nil"/>
            </w:tcBorders>
            <w:shd w:val="clear" w:color="auto" w:fill="auto"/>
            <w:vAlign w:val="center"/>
          </w:tcPr>
          <w:p w14:paraId="26F36B69"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636C653F"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43</w:t>
            </w:r>
          </w:p>
        </w:tc>
        <w:tc>
          <w:tcPr>
            <w:tcW w:w="216" w:type="pct"/>
            <w:tcBorders>
              <w:left w:val="nil"/>
              <w:right w:val="single" w:sz="2" w:space="0" w:color="auto"/>
            </w:tcBorders>
            <w:shd w:val="clear" w:color="auto" w:fill="auto"/>
            <w:vAlign w:val="center"/>
          </w:tcPr>
          <w:p w14:paraId="5075146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369B95B2"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09CA99F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3C8088F2"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57</w:t>
            </w:r>
          </w:p>
        </w:tc>
        <w:tc>
          <w:tcPr>
            <w:tcW w:w="216" w:type="pct"/>
            <w:tcBorders>
              <w:left w:val="nil"/>
            </w:tcBorders>
            <w:shd w:val="clear" w:color="auto" w:fill="auto"/>
            <w:vAlign w:val="center"/>
          </w:tcPr>
          <w:p w14:paraId="2A126FF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2405A149" w14:textId="77777777" w:rsidTr="0051556B">
        <w:trPr>
          <w:trHeight w:val="285"/>
        </w:trPr>
        <w:tc>
          <w:tcPr>
            <w:tcW w:w="1530" w:type="pct"/>
            <w:shd w:val="clear" w:color="auto" w:fill="auto"/>
            <w:noWrap/>
            <w:vAlign w:val="center"/>
            <w:hideMark/>
          </w:tcPr>
          <w:p w14:paraId="4113B03A"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Rzeszów</w:t>
            </w:r>
          </w:p>
        </w:tc>
        <w:tc>
          <w:tcPr>
            <w:tcW w:w="208" w:type="pct"/>
            <w:tcBorders>
              <w:right w:val="nil"/>
            </w:tcBorders>
            <w:vAlign w:val="center"/>
          </w:tcPr>
          <w:p w14:paraId="2B5C755E"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150F57E4"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21.5</w:t>
            </w:r>
          </w:p>
        </w:tc>
        <w:tc>
          <w:tcPr>
            <w:tcW w:w="218" w:type="pct"/>
            <w:tcBorders>
              <w:left w:val="nil"/>
              <w:right w:val="nil"/>
            </w:tcBorders>
            <w:shd w:val="clear" w:color="auto" w:fill="auto"/>
            <w:noWrap/>
            <w:vAlign w:val="center"/>
            <w:hideMark/>
          </w:tcPr>
          <w:p w14:paraId="08AB76E9"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34FD7B26"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56.6</w:t>
            </w:r>
          </w:p>
        </w:tc>
        <w:tc>
          <w:tcPr>
            <w:tcW w:w="233" w:type="pct"/>
            <w:tcBorders>
              <w:left w:val="nil"/>
            </w:tcBorders>
            <w:vAlign w:val="center"/>
          </w:tcPr>
          <w:p w14:paraId="7B6A249D"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320B83A3"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24.9</w:t>
            </w:r>
          </w:p>
        </w:tc>
        <w:tc>
          <w:tcPr>
            <w:tcW w:w="503" w:type="pct"/>
            <w:tcBorders>
              <w:left w:val="nil"/>
            </w:tcBorders>
            <w:shd w:val="clear" w:color="auto" w:fill="auto"/>
            <w:vAlign w:val="center"/>
          </w:tcPr>
          <w:p w14:paraId="7EC5CD91"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056C2D37"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220F3C1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3D805502"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7F49F8B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53D7F0F4"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100</w:t>
            </w:r>
          </w:p>
        </w:tc>
        <w:tc>
          <w:tcPr>
            <w:tcW w:w="216" w:type="pct"/>
            <w:tcBorders>
              <w:left w:val="nil"/>
            </w:tcBorders>
            <w:shd w:val="clear" w:color="auto" w:fill="auto"/>
            <w:vAlign w:val="center"/>
          </w:tcPr>
          <w:p w14:paraId="1E43A45F"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539B1145" w14:textId="77777777" w:rsidTr="0051556B">
        <w:trPr>
          <w:trHeight w:val="285"/>
        </w:trPr>
        <w:tc>
          <w:tcPr>
            <w:tcW w:w="1530" w:type="pct"/>
            <w:shd w:val="clear" w:color="auto" w:fill="auto"/>
            <w:noWrap/>
            <w:vAlign w:val="center"/>
            <w:hideMark/>
          </w:tcPr>
          <w:p w14:paraId="07094005"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Suwałki</w:t>
            </w:r>
          </w:p>
        </w:tc>
        <w:tc>
          <w:tcPr>
            <w:tcW w:w="208" w:type="pct"/>
            <w:tcBorders>
              <w:right w:val="nil"/>
            </w:tcBorders>
            <w:vAlign w:val="center"/>
          </w:tcPr>
          <w:p w14:paraId="08E9B2C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087BF6D4"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32.2</w:t>
            </w:r>
          </w:p>
        </w:tc>
        <w:tc>
          <w:tcPr>
            <w:tcW w:w="218" w:type="pct"/>
            <w:tcBorders>
              <w:left w:val="nil"/>
              <w:right w:val="nil"/>
            </w:tcBorders>
            <w:shd w:val="clear" w:color="auto" w:fill="auto"/>
            <w:noWrap/>
            <w:vAlign w:val="center"/>
            <w:hideMark/>
          </w:tcPr>
          <w:p w14:paraId="16B8CC87"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4A8B22A5"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53.7</w:t>
            </w:r>
          </w:p>
        </w:tc>
        <w:tc>
          <w:tcPr>
            <w:tcW w:w="233" w:type="pct"/>
            <w:tcBorders>
              <w:left w:val="nil"/>
            </w:tcBorders>
            <w:vAlign w:val="center"/>
          </w:tcPr>
          <w:p w14:paraId="56BCF858"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2A903118"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16.1</w:t>
            </w:r>
          </w:p>
        </w:tc>
        <w:tc>
          <w:tcPr>
            <w:tcW w:w="503" w:type="pct"/>
            <w:tcBorders>
              <w:left w:val="nil"/>
            </w:tcBorders>
            <w:shd w:val="clear" w:color="auto" w:fill="auto"/>
            <w:vAlign w:val="center"/>
          </w:tcPr>
          <w:p w14:paraId="78B8397C"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4E824D19"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77D4861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2F28B0D7"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4715007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0BBEF52D"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100</w:t>
            </w:r>
          </w:p>
        </w:tc>
        <w:tc>
          <w:tcPr>
            <w:tcW w:w="216" w:type="pct"/>
            <w:tcBorders>
              <w:left w:val="nil"/>
            </w:tcBorders>
            <w:shd w:val="clear" w:color="auto" w:fill="auto"/>
            <w:vAlign w:val="center"/>
          </w:tcPr>
          <w:p w14:paraId="37D0781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67F3D5D3" w14:textId="77777777" w:rsidTr="0051556B">
        <w:trPr>
          <w:trHeight w:val="285"/>
        </w:trPr>
        <w:tc>
          <w:tcPr>
            <w:tcW w:w="1530" w:type="pct"/>
            <w:shd w:val="clear" w:color="auto" w:fill="auto"/>
            <w:noWrap/>
            <w:vAlign w:val="center"/>
            <w:hideMark/>
          </w:tcPr>
          <w:p w14:paraId="7EF26FE2"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Szczecin</w:t>
            </w:r>
          </w:p>
        </w:tc>
        <w:tc>
          <w:tcPr>
            <w:tcW w:w="208" w:type="pct"/>
            <w:tcBorders>
              <w:right w:val="nil"/>
            </w:tcBorders>
            <w:vAlign w:val="center"/>
          </w:tcPr>
          <w:p w14:paraId="35BB3FEA"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6B8FD5F0"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25.4</w:t>
            </w:r>
          </w:p>
        </w:tc>
        <w:tc>
          <w:tcPr>
            <w:tcW w:w="218" w:type="pct"/>
            <w:tcBorders>
              <w:left w:val="nil"/>
              <w:right w:val="nil"/>
            </w:tcBorders>
            <w:shd w:val="clear" w:color="auto" w:fill="auto"/>
            <w:noWrap/>
            <w:vAlign w:val="center"/>
            <w:hideMark/>
          </w:tcPr>
          <w:p w14:paraId="080F418A"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4C520D98"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36.6</w:t>
            </w:r>
          </w:p>
        </w:tc>
        <w:tc>
          <w:tcPr>
            <w:tcW w:w="233" w:type="pct"/>
            <w:tcBorders>
              <w:left w:val="nil"/>
            </w:tcBorders>
            <w:vAlign w:val="center"/>
          </w:tcPr>
          <w:p w14:paraId="02E05E7C"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74955B7D"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28.8</w:t>
            </w:r>
          </w:p>
        </w:tc>
        <w:tc>
          <w:tcPr>
            <w:tcW w:w="503" w:type="pct"/>
            <w:tcBorders>
              <w:left w:val="nil"/>
            </w:tcBorders>
            <w:shd w:val="clear" w:color="auto" w:fill="auto"/>
            <w:vAlign w:val="center"/>
          </w:tcPr>
          <w:p w14:paraId="20E3BD34"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5BDE48EF"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79A0D8E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2AAD2AB2"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504BCB5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06C509A0"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100</w:t>
            </w:r>
          </w:p>
        </w:tc>
        <w:tc>
          <w:tcPr>
            <w:tcW w:w="216" w:type="pct"/>
            <w:tcBorders>
              <w:left w:val="nil"/>
            </w:tcBorders>
            <w:shd w:val="clear" w:color="auto" w:fill="auto"/>
            <w:vAlign w:val="center"/>
          </w:tcPr>
          <w:p w14:paraId="500EEF0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63BFDAE5" w14:textId="77777777" w:rsidTr="0051556B">
        <w:trPr>
          <w:trHeight w:val="285"/>
        </w:trPr>
        <w:tc>
          <w:tcPr>
            <w:tcW w:w="1530" w:type="pct"/>
            <w:shd w:val="clear" w:color="auto" w:fill="auto"/>
            <w:noWrap/>
            <w:vAlign w:val="center"/>
            <w:hideMark/>
          </w:tcPr>
          <w:p w14:paraId="105EDF0A"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Toruń</w:t>
            </w:r>
          </w:p>
        </w:tc>
        <w:tc>
          <w:tcPr>
            <w:tcW w:w="208" w:type="pct"/>
            <w:tcBorders>
              <w:right w:val="nil"/>
            </w:tcBorders>
            <w:vAlign w:val="center"/>
          </w:tcPr>
          <w:p w14:paraId="229F3EE1"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523BF2B6"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18.9</w:t>
            </w:r>
          </w:p>
        </w:tc>
        <w:tc>
          <w:tcPr>
            <w:tcW w:w="218" w:type="pct"/>
            <w:tcBorders>
              <w:left w:val="nil"/>
              <w:right w:val="nil"/>
            </w:tcBorders>
            <w:shd w:val="clear" w:color="auto" w:fill="auto"/>
            <w:noWrap/>
            <w:vAlign w:val="center"/>
            <w:hideMark/>
          </w:tcPr>
          <w:p w14:paraId="60DB1A10"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5083D1DF"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40.9</w:t>
            </w:r>
          </w:p>
        </w:tc>
        <w:tc>
          <w:tcPr>
            <w:tcW w:w="233" w:type="pct"/>
            <w:tcBorders>
              <w:left w:val="nil"/>
            </w:tcBorders>
            <w:vAlign w:val="center"/>
          </w:tcPr>
          <w:p w14:paraId="6C172DBA"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504230FB"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41.0</w:t>
            </w:r>
          </w:p>
        </w:tc>
        <w:tc>
          <w:tcPr>
            <w:tcW w:w="503" w:type="pct"/>
            <w:tcBorders>
              <w:left w:val="nil"/>
            </w:tcBorders>
            <w:shd w:val="clear" w:color="auto" w:fill="auto"/>
            <w:vAlign w:val="center"/>
          </w:tcPr>
          <w:p w14:paraId="165DE321"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2ADF2994"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77</w:t>
            </w:r>
          </w:p>
        </w:tc>
        <w:tc>
          <w:tcPr>
            <w:tcW w:w="216" w:type="pct"/>
            <w:tcBorders>
              <w:left w:val="nil"/>
              <w:right w:val="single" w:sz="2" w:space="0" w:color="auto"/>
            </w:tcBorders>
            <w:shd w:val="clear" w:color="auto" w:fill="auto"/>
            <w:vAlign w:val="center"/>
          </w:tcPr>
          <w:p w14:paraId="4E4ADC45"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28F1242D"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15</w:t>
            </w:r>
          </w:p>
        </w:tc>
        <w:tc>
          <w:tcPr>
            <w:tcW w:w="217" w:type="pct"/>
            <w:tcBorders>
              <w:left w:val="nil"/>
              <w:right w:val="single" w:sz="2" w:space="0" w:color="auto"/>
            </w:tcBorders>
            <w:shd w:val="clear" w:color="auto" w:fill="auto"/>
            <w:vAlign w:val="center"/>
          </w:tcPr>
          <w:p w14:paraId="46059569"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5F41A66C"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8</w:t>
            </w:r>
          </w:p>
        </w:tc>
        <w:tc>
          <w:tcPr>
            <w:tcW w:w="216" w:type="pct"/>
            <w:tcBorders>
              <w:left w:val="nil"/>
            </w:tcBorders>
            <w:shd w:val="clear" w:color="auto" w:fill="auto"/>
            <w:vAlign w:val="center"/>
          </w:tcPr>
          <w:p w14:paraId="749A6FCC"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47EF09DE" w14:textId="77777777" w:rsidTr="0051556B">
        <w:trPr>
          <w:trHeight w:val="285"/>
        </w:trPr>
        <w:tc>
          <w:tcPr>
            <w:tcW w:w="1530" w:type="pct"/>
            <w:shd w:val="clear" w:color="auto" w:fill="auto"/>
            <w:noWrap/>
            <w:vAlign w:val="center"/>
            <w:hideMark/>
          </w:tcPr>
          <w:p w14:paraId="523D71B6"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Warszawa</w:t>
            </w:r>
          </w:p>
        </w:tc>
        <w:tc>
          <w:tcPr>
            <w:tcW w:w="208" w:type="pct"/>
            <w:tcBorders>
              <w:right w:val="nil"/>
            </w:tcBorders>
            <w:vAlign w:val="center"/>
          </w:tcPr>
          <w:p w14:paraId="1A4029E3"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2A93A9FB"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19.7</w:t>
            </w:r>
          </w:p>
        </w:tc>
        <w:tc>
          <w:tcPr>
            <w:tcW w:w="218" w:type="pct"/>
            <w:tcBorders>
              <w:left w:val="nil"/>
              <w:right w:val="nil"/>
            </w:tcBorders>
            <w:shd w:val="clear" w:color="auto" w:fill="auto"/>
            <w:noWrap/>
            <w:vAlign w:val="center"/>
            <w:hideMark/>
          </w:tcPr>
          <w:p w14:paraId="7DECC4B7"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7F43AC11"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40.6</w:t>
            </w:r>
          </w:p>
        </w:tc>
        <w:tc>
          <w:tcPr>
            <w:tcW w:w="233" w:type="pct"/>
            <w:tcBorders>
              <w:left w:val="nil"/>
            </w:tcBorders>
            <w:vAlign w:val="center"/>
          </w:tcPr>
          <w:p w14:paraId="622D17A9"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76F1A899"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25.8</w:t>
            </w:r>
          </w:p>
        </w:tc>
        <w:tc>
          <w:tcPr>
            <w:tcW w:w="503" w:type="pct"/>
            <w:tcBorders>
              <w:left w:val="nil"/>
            </w:tcBorders>
            <w:shd w:val="clear" w:color="auto" w:fill="auto"/>
            <w:vAlign w:val="center"/>
          </w:tcPr>
          <w:p w14:paraId="2FDDFF9A"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72A380E6"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33</w:t>
            </w:r>
          </w:p>
        </w:tc>
        <w:tc>
          <w:tcPr>
            <w:tcW w:w="216" w:type="pct"/>
            <w:tcBorders>
              <w:left w:val="nil"/>
              <w:right w:val="single" w:sz="2" w:space="0" w:color="auto"/>
            </w:tcBorders>
            <w:shd w:val="clear" w:color="auto" w:fill="auto"/>
            <w:vAlign w:val="center"/>
          </w:tcPr>
          <w:p w14:paraId="0594DC1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3ACCEF05"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27</w:t>
            </w:r>
          </w:p>
        </w:tc>
        <w:tc>
          <w:tcPr>
            <w:tcW w:w="217" w:type="pct"/>
            <w:tcBorders>
              <w:left w:val="nil"/>
              <w:right w:val="single" w:sz="2" w:space="0" w:color="auto"/>
            </w:tcBorders>
            <w:shd w:val="clear" w:color="auto" w:fill="auto"/>
            <w:vAlign w:val="center"/>
          </w:tcPr>
          <w:p w14:paraId="62FA6C4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3C18DB5A"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40</w:t>
            </w:r>
          </w:p>
        </w:tc>
        <w:tc>
          <w:tcPr>
            <w:tcW w:w="216" w:type="pct"/>
            <w:tcBorders>
              <w:left w:val="nil"/>
            </w:tcBorders>
            <w:shd w:val="clear" w:color="auto" w:fill="auto"/>
            <w:vAlign w:val="center"/>
          </w:tcPr>
          <w:p w14:paraId="20A3D35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11F6D246" w14:textId="77777777" w:rsidTr="0051556B">
        <w:trPr>
          <w:trHeight w:val="288"/>
        </w:trPr>
        <w:tc>
          <w:tcPr>
            <w:tcW w:w="1530" w:type="pct"/>
            <w:shd w:val="clear" w:color="auto" w:fill="auto"/>
            <w:noWrap/>
            <w:vAlign w:val="center"/>
            <w:hideMark/>
          </w:tcPr>
          <w:p w14:paraId="385A6703"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Wrocław</w:t>
            </w:r>
          </w:p>
        </w:tc>
        <w:tc>
          <w:tcPr>
            <w:tcW w:w="208" w:type="pct"/>
            <w:tcBorders>
              <w:right w:val="nil"/>
            </w:tcBorders>
            <w:vAlign w:val="center"/>
          </w:tcPr>
          <w:p w14:paraId="7F2E9E00"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3A7063E1"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23.4</w:t>
            </w:r>
          </w:p>
        </w:tc>
        <w:tc>
          <w:tcPr>
            <w:tcW w:w="218" w:type="pct"/>
            <w:tcBorders>
              <w:left w:val="nil"/>
              <w:right w:val="nil"/>
            </w:tcBorders>
            <w:shd w:val="clear" w:color="auto" w:fill="auto"/>
            <w:noWrap/>
            <w:vAlign w:val="center"/>
            <w:hideMark/>
          </w:tcPr>
          <w:p w14:paraId="04B48E93"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1DCE5D18"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40.6</w:t>
            </w:r>
          </w:p>
        </w:tc>
        <w:tc>
          <w:tcPr>
            <w:tcW w:w="233" w:type="pct"/>
            <w:tcBorders>
              <w:left w:val="nil"/>
            </w:tcBorders>
            <w:vAlign w:val="center"/>
          </w:tcPr>
          <w:p w14:paraId="10D62455"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023C96B7"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28.6</w:t>
            </w:r>
          </w:p>
        </w:tc>
        <w:tc>
          <w:tcPr>
            <w:tcW w:w="503" w:type="pct"/>
            <w:tcBorders>
              <w:left w:val="nil"/>
            </w:tcBorders>
            <w:shd w:val="clear" w:color="auto" w:fill="auto"/>
            <w:vAlign w:val="center"/>
          </w:tcPr>
          <w:p w14:paraId="696EA90B"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5557FE89"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6</w:t>
            </w:r>
          </w:p>
        </w:tc>
        <w:tc>
          <w:tcPr>
            <w:tcW w:w="216" w:type="pct"/>
            <w:tcBorders>
              <w:left w:val="nil"/>
              <w:right w:val="single" w:sz="2" w:space="0" w:color="auto"/>
            </w:tcBorders>
            <w:shd w:val="clear" w:color="auto" w:fill="auto"/>
            <w:vAlign w:val="center"/>
          </w:tcPr>
          <w:p w14:paraId="2BCCC20F"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693D8FB1"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9</w:t>
            </w:r>
          </w:p>
        </w:tc>
        <w:tc>
          <w:tcPr>
            <w:tcW w:w="217" w:type="pct"/>
            <w:tcBorders>
              <w:left w:val="nil"/>
              <w:right w:val="single" w:sz="2" w:space="0" w:color="auto"/>
            </w:tcBorders>
            <w:shd w:val="clear" w:color="auto" w:fill="auto"/>
            <w:vAlign w:val="center"/>
          </w:tcPr>
          <w:p w14:paraId="79BE55C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15ECF93A"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85</w:t>
            </w:r>
          </w:p>
        </w:tc>
        <w:tc>
          <w:tcPr>
            <w:tcW w:w="216" w:type="pct"/>
            <w:tcBorders>
              <w:left w:val="nil"/>
            </w:tcBorders>
            <w:shd w:val="clear" w:color="auto" w:fill="auto"/>
            <w:vAlign w:val="center"/>
          </w:tcPr>
          <w:p w14:paraId="3F21E26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34361DFF" w14:textId="77777777" w:rsidTr="0051556B">
        <w:trPr>
          <w:trHeight w:val="268"/>
        </w:trPr>
        <w:tc>
          <w:tcPr>
            <w:tcW w:w="1530" w:type="pct"/>
            <w:shd w:val="clear" w:color="auto" w:fill="auto"/>
            <w:noWrap/>
            <w:vAlign w:val="center"/>
            <w:hideMark/>
          </w:tcPr>
          <w:p w14:paraId="44ED86E5"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Zakopane</w:t>
            </w:r>
          </w:p>
        </w:tc>
        <w:tc>
          <w:tcPr>
            <w:tcW w:w="208" w:type="pct"/>
            <w:tcBorders>
              <w:right w:val="nil"/>
            </w:tcBorders>
            <w:vAlign w:val="center"/>
          </w:tcPr>
          <w:p w14:paraId="675CD342"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6F218389"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49.3</w:t>
            </w:r>
          </w:p>
        </w:tc>
        <w:tc>
          <w:tcPr>
            <w:tcW w:w="218" w:type="pct"/>
            <w:tcBorders>
              <w:left w:val="nil"/>
              <w:right w:val="nil"/>
            </w:tcBorders>
            <w:shd w:val="clear" w:color="auto" w:fill="auto"/>
            <w:noWrap/>
            <w:vAlign w:val="center"/>
            <w:hideMark/>
          </w:tcPr>
          <w:p w14:paraId="73C00292"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282F9925"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80.2</w:t>
            </w:r>
          </w:p>
        </w:tc>
        <w:tc>
          <w:tcPr>
            <w:tcW w:w="233" w:type="pct"/>
            <w:tcBorders>
              <w:left w:val="nil"/>
            </w:tcBorders>
            <w:vAlign w:val="center"/>
          </w:tcPr>
          <w:p w14:paraId="4512EEE4"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Arial"/>
                <w:color w:val="000000"/>
                <w:sz w:val="20"/>
                <w:szCs w:val="20"/>
                <w:lang w:eastAsia="pl-PL"/>
              </w:rPr>
              <w:t>mm</w:t>
            </w:r>
          </w:p>
        </w:tc>
        <w:tc>
          <w:tcPr>
            <w:tcW w:w="432" w:type="pct"/>
            <w:tcBorders>
              <w:right w:val="nil"/>
            </w:tcBorders>
            <w:shd w:val="clear" w:color="auto" w:fill="auto"/>
            <w:noWrap/>
            <w:vAlign w:val="center"/>
            <w:hideMark/>
          </w:tcPr>
          <w:p w14:paraId="0263817D"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102.0</w:t>
            </w:r>
          </w:p>
        </w:tc>
        <w:tc>
          <w:tcPr>
            <w:tcW w:w="503" w:type="pct"/>
            <w:tcBorders>
              <w:left w:val="nil"/>
            </w:tcBorders>
            <w:shd w:val="clear" w:color="auto" w:fill="auto"/>
            <w:vAlign w:val="center"/>
          </w:tcPr>
          <w:p w14:paraId="3E6B5806" w14:textId="77777777" w:rsidR="005C2984" w:rsidRPr="0028388C" w:rsidRDefault="005C2984" w:rsidP="0051556B">
            <w:pPr>
              <w:spacing w:after="0" w:line="240" w:lineRule="auto"/>
              <w:rPr>
                <w:rFonts w:asciiTheme="minorHAnsi" w:eastAsia="Times New Roman" w:hAnsiTheme="minorHAnsi" w:cs="Arial"/>
                <w:color w:val="000000"/>
                <w:sz w:val="20"/>
                <w:szCs w:val="20"/>
                <w:lang w:eastAsia="pl-PL"/>
              </w:rPr>
            </w:pPr>
            <w:r w:rsidRPr="0028388C">
              <w:rPr>
                <w:rFonts w:asciiTheme="minorHAnsi" w:eastAsia="Times New Roman" w:hAnsiTheme="minorHAnsi" w:cs="Arial"/>
                <w:color w:val="000000"/>
                <w:sz w:val="20"/>
                <w:szCs w:val="20"/>
                <w:lang w:eastAsia="pl-PL"/>
              </w:rPr>
              <w:t>mm</w:t>
            </w:r>
          </w:p>
        </w:tc>
        <w:tc>
          <w:tcPr>
            <w:tcW w:w="218" w:type="pct"/>
            <w:tcBorders>
              <w:right w:val="nil"/>
            </w:tcBorders>
            <w:shd w:val="clear" w:color="auto" w:fill="auto"/>
            <w:noWrap/>
            <w:vAlign w:val="bottom"/>
            <w:hideMark/>
          </w:tcPr>
          <w:p w14:paraId="371CC030"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right w:val="single" w:sz="2" w:space="0" w:color="auto"/>
            </w:tcBorders>
            <w:shd w:val="clear" w:color="auto" w:fill="auto"/>
            <w:vAlign w:val="center"/>
          </w:tcPr>
          <w:p w14:paraId="6505D265"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2B65482E"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100</w:t>
            </w:r>
          </w:p>
        </w:tc>
        <w:tc>
          <w:tcPr>
            <w:tcW w:w="217" w:type="pct"/>
            <w:tcBorders>
              <w:left w:val="nil"/>
              <w:right w:val="single" w:sz="2" w:space="0" w:color="auto"/>
            </w:tcBorders>
            <w:shd w:val="clear" w:color="auto" w:fill="auto"/>
            <w:vAlign w:val="center"/>
          </w:tcPr>
          <w:p w14:paraId="678EDE3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6EF06F3F"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tcBorders>
            <w:shd w:val="clear" w:color="auto" w:fill="auto"/>
            <w:vAlign w:val="center"/>
          </w:tcPr>
          <w:p w14:paraId="18E8C0B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7D691FD9" w14:textId="77777777" w:rsidTr="0051556B">
        <w:trPr>
          <w:trHeight w:val="268"/>
        </w:trPr>
        <w:tc>
          <w:tcPr>
            <w:tcW w:w="1530" w:type="pct"/>
            <w:shd w:val="clear" w:color="auto" w:fill="auto"/>
            <w:noWrap/>
            <w:vAlign w:val="center"/>
            <w:hideMark/>
          </w:tcPr>
          <w:p w14:paraId="1B29A099" w14:textId="77777777" w:rsidR="005C2984" w:rsidRPr="00FE290D" w:rsidRDefault="005C2984" w:rsidP="0051556B">
            <w:pPr>
              <w:spacing w:after="0" w:line="240" w:lineRule="auto"/>
              <w:rPr>
                <w:rFonts w:eastAsia="Times New Roman" w:cs="Arial"/>
                <w:color w:val="000000"/>
                <w:sz w:val="18"/>
                <w:szCs w:val="18"/>
                <w:lang w:eastAsia="pl-PL"/>
              </w:rPr>
            </w:pPr>
            <w:r>
              <w:rPr>
                <w:rFonts w:eastAsia="Times New Roman" w:cs="Arial"/>
                <w:color w:val="000000"/>
                <w:sz w:val="18"/>
                <w:szCs w:val="18"/>
                <w:lang w:eastAsia="pl-PL"/>
              </w:rPr>
              <w:t>Zielona Góra</w:t>
            </w:r>
          </w:p>
        </w:tc>
        <w:tc>
          <w:tcPr>
            <w:tcW w:w="208" w:type="pct"/>
            <w:tcBorders>
              <w:right w:val="nil"/>
            </w:tcBorders>
            <w:vAlign w:val="center"/>
          </w:tcPr>
          <w:p w14:paraId="2702C2B5"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288" w:type="pct"/>
            <w:tcBorders>
              <w:left w:val="nil"/>
              <w:right w:val="nil"/>
            </w:tcBorders>
            <w:shd w:val="clear" w:color="auto" w:fill="auto"/>
            <w:noWrap/>
            <w:vAlign w:val="center"/>
            <w:hideMark/>
          </w:tcPr>
          <w:p w14:paraId="2FF46B47" w14:textId="77777777" w:rsidR="005C2984" w:rsidRPr="00F11BC5" w:rsidRDefault="005C2984" w:rsidP="0051556B">
            <w:pPr>
              <w:spacing w:after="0" w:line="240" w:lineRule="auto"/>
              <w:jc w:val="center"/>
              <w:rPr>
                <w:rFonts w:ascii="Arial Narrow" w:eastAsia="Times New Roman" w:hAnsi="Arial Narrow" w:cs="Arial"/>
                <w:color w:val="000000"/>
                <w:lang w:eastAsia="pl-PL"/>
              </w:rPr>
            </w:pPr>
            <w:r w:rsidRPr="00F11BC5">
              <w:rPr>
                <w:rFonts w:ascii="Arial Narrow" w:eastAsia="Times New Roman" w:hAnsi="Arial Narrow" w:cs="Arial"/>
                <w:color w:val="000000"/>
                <w:lang w:eastAsia="pl-PL"/>
              </w:rPr>
              <w:t>22.3</w:t>
            </w:r>
          </w:p>
        </w:tc>
        <w:tc>
          <w:tcPr>
            <w:tcW w:w="218" w:type="pct"/>
            <w:tcBorders>
              <w:left w:val="nil"/>
              <w:right w:val="nil"/>
            </w:tcBorders>
            <w:shd w:val="clear" w:color="auto" w:fill="auto"/>
            <w:noWrap/>
            <w:vAlign w:val="center"/>
            <w:hideMark/>
          </w:tcPr>
          <w:p w14:paraId="4EC44E3F"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289" w:type="pct"/>
            <w:tcBorders>
              <w:left w:val="nil"/>
              <w:right w:val="nil"/>
            </w:tcBorders>
            <w:shd w:val="clear" w:color="auto" w:fill="auto"/>
            <w:noWrap/>
            <w:vAlign w:val="center"/>
            <w:hideMark/>
          </w:tcPr>
          <w:p w14:paraId="5BFA9D5A" w14:textId="77777777" w:rsidR="005C2984" w:rsidRPr="0028388C" w:rsidRDefault="005C2984" w:rsidP="0051556B">
            <w:pPr>
              <w:spacing w:after="0" w:line="240" w:lineRule="auto"/>
              <w:jc w:val="right"/>
              <w:rPr>
                <w:rFonts w:ascii="Arial Narrow" w:eastAsia="Times New Roman" w:hAnsi="Arial Narrow" w:cs="Arial"/>
                <w:color w:val="000000"/>
                <w:lang w:eastAsia="pl-PL"/>
              </w:rPr>
            </w:pPr>
            <w:r w:rsidRPr="0028388C">
              <w:rPr>
                <w:rFonts w:ascii="Arial Narrow" w:eastAsia="Times New Roman" w:hAnsi="Arial Narrow" w:cs="Arial"/>
                <w:color w:val="000000"/>
                <w:lang w:eastAsia="pl-PL"/>
              </w:rPr>
              <w:t>39.5</w:t>
            </w:r>
          </w:p>
        </w:tc>
        <w:tc>
          <w:tcPr>
            <w:tcW w:w="233" w:type="pct"/>
            <w:tcBorders>
              <w:left w:val="nil"/>
            </w:tcBorders>
            <w:vAlign w:val="center"/>
          </w:tcPr>
          <w:p w14:paraId="38737710" w14:textId="77777777" w:rsidR="005C2984" w:rsidRPr="0028388C" w:rsidRDefault="005C2984" w:rsidP="0051556B">
            <w:pPr>
              <w:spacing w:after="0" w:line="240" w:lineRule="auto"/>
              <w:rPr>
                <w:rFonts w:asciiTheme="minorHAnsi" w:eastAsia="Times New Roman" w:hAnsiTheme="minorHAnsi" w:cs="Courier New"/>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432" w:type="pct"/>
            <w:tcBorders>
              <w:right w:val="nil"/>
            </w:tcBorders>
            <w:shd w:val="clear" w:color="auto" w:fill="auto"/>
            <w:noWrap/>
            <w:vAlign w:val="center"/>
            <w:hideMark/>
          </w:tcPr>
          <w:p w14:paraId="40AB73D5" w14:textId="77777777" w:rsidR="005C2984" w:rsidRPr="001E4A84" w:rsidRDefault="005C2984" w:rsidP="0051556B">
            <w:pPr>
              <w:spacing w:after="0" w:line="240" w:lineRule="auto"/>
              <w:jc w:val="right"/>
              <w:rPr>
                <w:rFonts w:ascii="Arial Narrow" w:eastAsia="Times New Roman" w:hAnsi="Arial Narrow" w:cs="Arial"/>
                <w:color w:val="000000"/>
                <w:lang w:eastAsia="pl-PL"/>
              </w:rPr>
            </w:pPr>
            <w:r>
              <w:rPr>
                <w:rFonts w:ascii="Arial Narrow" w:eastAsia="Times New Roman" w:hAnsi="Arial Narrow" w:cs="Arial"/>
                <w:color w:val="000000"/>
                <w:lang w:eastAsia="pl-PL"/>
              </w:rPr>
              <w:t>31.5</w:t>
            </w:r>
          </w:p>
        </w:tc>
        <w:tc>
          <w:tcPr>
            <w:tcW w:w="503" w:type="pct"/>
            <w:tcBorders>
              <w:left w:val="nil"/>
            </w:tcBorders>
            <w:shd w:val="clear" w:color="auto" w:fill="auto"/>
            <w:vAlign w:val="center"/>
          </w:tcPr>
          <w:p w14:paraId="0C87961D" w14:textId="77777777" w:rsidR="005C2984" w:rsidRPr="0028388C" w:rsidRDefault="005C2984" w:rsidP="0051556B">
            <w:pPr>
              <w:spacing w:after="0" w:line="240" w:lineRule="auto"/>
              <w:rPr>
                <w:rFonts w:asciiTheme="minorHAnsi" w:eastAsia="Times New Roman" w:hAnsiTheme="minorHAnsi" w:cs="Courier New"/>
                <w:color w:val="000000"/>
                <w:sz w:val="20"/>
                <w:szCs w:val="20"/>
                <w:lang w:eastAsia="pl-PL"/>
              </w:rPr>
            </w:pPr>
            <w:r w:rsidRPr="0028388C">
              <w:rPr>
                <w:rFonts w:asciiTheme="minorHAnsi" w:eastAsia="Times New Roman" w:hAnsiTheme="minorHAnsi" w:cs="Courier New"/>
                <w:color w:val="000000"/>
                <w:sz w:val="20"/>
                <w:szCs w:val="20"/>
                <w:lang w:eastAsia="pl-PL"/>
              </w:rPr>
              <w:t>mm</w:t>
            </w:r>
          </w:p>
        </w:tc>
        <w:tc>
          <w:tcPr>
            <w:tcW w:w="218" w:type="pct"/>
            <w:tcBorders>
              <w:right w:val="nil"/>
            </w:tcBorders>
            <w:shd w:val="clear" w:color="auto" w:fill="auto"/>
            <w:noWrap/>
            <w:vAlign w:val="bottom"/>
            <w:hideMark/>
          </w:tcPr>
          <w:p w14:paraId="489680F2"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100</w:t>
            </w:r>
          </w:p>
        </w:tc>
        <w:tc>
          <w:tcPr>
            <w:tcW w:w="216" w:type="pct"/>
            <w:tcBorders>
              <w:left w:val="nil"/>
              <w:right w:val="single" w:sz="2" w:space="0" w:color="auto"/>
            </w:tcBorders>
            <w:shd w:val="clear" w:color="auto" w:fill="auto"/>
            <w:vAlign w:val="center"/>
          </w:tcPr>
          <w:p w14:paraId="50DD9669"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5FE01375"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7" w:type="pct"/>
            <w:tcBorders>
              <w:left w:val="nil"/>
              <w:right w:val="single" w:sz="2" w:space="0" w:color="auto"/>
            </w:tcBorders>
            <w:shd w:val="clear" w:color="auto" w:fill="auto"/>
            <w:vAlign w:val="center"/>
          </w:tcPr>
          <w:p w14:paraId="32575D2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Pr>
                <w:rFonts w:ascii="Arial Narrow" w:eastAsia="Times New Roman" w:hAnsi="Arial Narrow" w:cs="Arial"/>
                <w:color w:val="000000"/>
                <w:sz w:val="20"/>
                <w:szCs w:val="20"/>
                <w:lang w:eastAsia="pl-PL"/>
              </w:rPr>
              <w:t>%</w:t>
            </w:r>
          </w:p>
        </w:tc>
        <w:tc>
          <w:tcPr>
            <w:tcW w:w="216" w:type="pct"/>
            <w:tcBorders>
              <w:left w:val="single" w:sz="2" w:space="0" w:color="auto"/>
              <w:right w:val="nil"/>
            </w:tcBorders>
            <w:shd w:val="clear" w:color="auto" w:fill="auto"/>
            <w:vAlign w:val="bottom"/>
          </w:tcPr>
          <w:p w14:paraId="5C9C647F" w14:textId="77777777" w:rsidR="005C2984" w:rsidRPr="00234031" w:rsidRDefault="005C2984" w:rsidP="0051556B">
            <w:pPr>
              <w:spacing w:after="0" w:line="240" w:lineRule="auto"/>
              <w:jc w:val="right"/>
              <w:rPr>
                <w:rFonts w:ascii="Arial Narrow" w:eastAsia="Times New Roman" w:hAnsi="Arial Narrow" w:cs="Arial"/>
                <w:color w:val="000000"/>
                <w:sz w:val="20"/>
                <w:szCs w:val="20"/>
                <w:lang w:eastAsia="pl-PL"/>
              </w:rPr>
            </w:pPr>
            <w:r w:rsidRPr="00234031">
              <w:rPr>
                <w:rFonts w:ascii="Arial Narrow" w:eastAsia="Times New Roman" w:hAnsi="Arial Narrow" w:cs="Arial"/>
                <w:color w:val="000000"/>
                <w:sz w:val="20"/>
                <w:szCs w:val="20"/>
                <w:lang w:eastAsia="pl-PL"/>
              </w:rPr>
              <w:t>0</w:t>
            </w:r>
          </w:p>
        </w:tc>
        <w:tc>
          <w:tcPr>
            <w:tcW w:w="216" w:type="pct"/>
            <w:tcBorders>
              <w:left w:val="nil"/>
            </w:tcBorders>
            <w:shd w:val="clear" w:color="auto" w:fill="auto"/>
            <w:vAlign w:val="center"/>
          </w:tcPr>
          <w:p w14:paraId="76C84E1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Pr>
                <w:rFonts w:ascii="Arial Narrow" w:eastAsia="Times New Roman" w:hAnsi="Arial Narrow" w:cs="Arial"/>
                <w:color w:val="000000"/>
                <w:sz w:val="20"/>
                <w:szCs w:val="20"/>
                <w:lang w:eastAsia="pl-PL"/>
              </w:rPr>
              <w:t>%</w:t>
            </w:r>
          </w:p>
        </w:tc>
      </w:tr>
    </w:tbl>
    <w:p w14:paraId="44F7B0F5" w14:textId="77777777" w:rsidR="005C2984" w:rsidRPr="002B6E1B" w:rsidRDefault="005C2984" w:rsidP="005C2984">
      <w:pPr>
        <w:spacing w:before="100" w:beforeAutospacing="1" w:after="100" w:afterAutospacing="1" w:line="240" w:lineRule="auto"/>
        <w:contextualSpacing/>
        <w:rPr>
          <w:rFonts w:cs="Calibri"/>
          <w:bCs/>
        </w:rPr>
      </w:pPr>
    </w:p>
    <w:p w14:paraId="6D4C7AD9" w14:textId="77777777" w:rsidR="005C2984" w:rsidRPr="002B6E1B" w:rsidRDefault="005C2984" w:rsidP="005C2984">
      <w:pPr>
        <w:spacing w:before="100" w:beforeAutospacing="1" w:after="100" w:afterAutospacing="1" w:line="240" w:lineRule="auto"/>
        <w:contextualSpacing/>
        <w:rPr>
          <w:rFonts w:cs="Calibri"/>
          <w:bCs/>
        </w:rPr>
      </w:pPr>
      <w:r>
        <w:rPr>
          <w:noProof/>
        </w:rPr>
        <w:lastRenderedPageBreak/>
        <w:drawing>
          <wp:inline distT="0" distB="0" distL="0" distR="0" wp14:anchorId="5F982E6B" wp14:editId="6C39B22F">
            <wp:extent cx="2978785" cy="2647950"/>
            <wp:effectExtent l="0" t="0" r="0" b="0"/>
            <wp:docPr id="500361176" name="Picture 500361176"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361176" name="Picture 500361176" descr="A close up of a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78785" cy="2647950"/>
                    </a:xfrm>
                    <a:prstGeom prst="rect">
                      <a:avLst/>
                    </a:prstGeom>
                  </pic:spPr>
                </pic:pic>
              </a:graphicData>
            </a:graphic>
          </wp:inline>
        </w:drawing>
      </w:r>
    </w:p>
    <w:p w14:paraId="2A11BA7D" w14:textId="77777777" w:rsidR="005C2984" w:rsidRPr="002B6E1B" w:rsidRDefault="005C2984" w:rsidP="005C2984">
      <w:pPr>
        <w:spacing w:before="100" w:beforeAutospacing="1" w:after="100" w:afterAutospacing="1" w:line="240" w:lineRule="auto"/>
        <w:contextualSpacing/>
        <w:rPr>
          <w:rFonts w:cs="Calibri"/>
          <w:b/>
        </w:rPr>
      </w:pPr>
    </w:p>
    <w:p w14:paraId="052C175E" w14:textId="77777777" w:rsidR="005C2984" w:rsidRPr="002B6E1B" w:rsidRDefault="005C2984" w:rsidP="005C2984">
      <w:pPr>
        <w:spacing w:before="100" w:beforeAutospacing="1" w:after="100" w:afterAutospacing="1" w:line="240" w:lineRule="auto"/>
        <w:contextualSpacing/>
        <w:rPr>
          <w:rFonts w:cs="Calibri"/>
        </w:rPr>
      </w:pPr>
      <w:r w:rsidRPr="002B6E1B">
        <w:rPr>
          <w:rFonts w:cs="Calibri"/>
          <w:b/>
        </w:rPr>
        <w:t>Rys. 9.</w:t>
      </w:r>
      <w:r w:rsidRPr="002B6E1B">
        <w:rPr>
          <w:rFonts w:cs="Calibri"/>
        </w:rPr>
        <w:t xml:space="preserve"> Najbardziej prawdopodobna klasa sumy opadów w październiku 2020 r. według modelu IMGW-Bayes.</w:t>
      </w:r>
    </w:p>
    <w:p w14:paraId="07892F58" w14:textId="77777777" w:rsidR="005C2984" w:rsidRPr="002B6E1B" w:rsidRDefault="005C2984" w:rsidP="005C2984">
      <w:pPr>
        <w:spacing w:before="100" w:beforeAutospacing="1" w:after="100" w:afterAutospacing="1" w:line="240" w:lineRule="auto"/>
        <w:contextualSpacing/>
        <w:rPr>
          <w:rFonts w:cs="Calibri"/>
        </w:rPr>
      </w:pPr>
      <w:r>
        <w:rPr>
          <w:noProof/>
        </w:rPr>
        <w:drawing>
          <wp:inline distT="0" distB="0" distL="0" distR="0" wp14:anchorId="7C75A3D1" wp14:editId="481A74BF">
            <wp:extent cx="5755640" cy="2367280"/>
            <wp:effectExtent l="0" t="0" r="0" b="0"/>
            <wp:docPr id="588539390" name="Picture 588539390" descr="A picture containing cake, looking, table, lar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8539390" name="Picture 588539390" descr="A picture containing cake, looking, table, larg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5640" cy="2367280"/>
                    </a:xfrm>
                    <a:prstGeom prst="rect">
                      <a:avLst/>
                    </a:prstGeom>
                  </pic:spPr>
                </pic:pic>
              </a:graphicData>
            </a:graphic>
          </wp:inline>
        </w:drawing>
      </w:r>
    </w:p>
    <w:p w14:paraId="34E9ED4E" w14:textId="77777777" w:rsidR="005C2984" w:rsidRPr="002B6E1B" w:rsidRDefault="005C2984" w:rsidP="005C2984">
      <w:pPr>
        <w:spacing w:before="100" w:beforeAutospacing="1" w:after="100" w:afterAutospacing="1" w:line="240" w:lineRule="auto"/>
        <w:contextualSpacing/>
        <w:rPr>
          <w:rFonts w:cs="Calibri"/>
          <w:b/>
        </w:rPr>
      </w:pPr>
    </w:p>
    <w:p w14:paraId="0D4194DE" w14:textId="77777777" w:rsidR="005C2984" w:rsidRPr="002B6E1B" w:rsidRDefault="005C2984" w:rsidP="005C2984">
      <w:pPr>
        <w:spacing w:before="100" w:beforeAutospacing="1" w:after="100" w:afterAutospacing="1" w:line="240" w:lineRule="auto"/>
        <w:contextualSpacing/>
        <w:rPr>
          <w:rFonts w:cs="Calibri"/>
          <w:bCs/>
        </w:rPr>
      </w:pPr>
      <w:r w:rsidRPr="002B6E1B">
        <w:rPr>
          <w:rFonts w:cs="Calibri"/>
          <w:b/>
        </w:rPr>
        <w:t xml:space="preserve">Rys. 10. </w:t>
      </w:r>
      <w:r w:rsidRPr="002B6E1B">
        <w:rPr>
          <w:rFonts w:cs="Calibri"/>
          <w:bCs/>
        </w:rPr>
        <w:t>Prawdopodobieństwo wystąpienia klas „poniżej normy”, „w normie” i „powyżej normy” dla sumy opadów w październiku 2020 r. według modelu IMGW-Bayes.</w:t>
      </w:r>
    </w:p>
    <w:p w14:paraId="27F8BFB9" w14:textId="77777777" w:rsidR="005C2984" w:rsidRDefault="005C2984" w:rsidP="005C2984">
      <w:pPr>
        <w:spacing w:before="100" w:beforeAutospacing="1" w:after="100" w:afterAutospacing="1" w:line="240" w:lineRule="auto"/>
        <w:contextualSpacing/>
        <w:rPr>
          <w:rFonts w:cs="Calibri"/>
          <w:b/>
          <w:noProof/>
          <w:lang w:eastAsia="pl-PL"/>
        </w:rPr>
      </w:pPr>
    </w:p>
    <w:p w14:paraId="0CDFE318" w14:textId="77777777" w:rsidR="005C2984" w:rsidRPr="002B6E1B" w:rsidRDefault="005C2984" w:rsidP="005C2984">
      <w:pPr>
        <w:spacing w:before="100" w:beforeAutospacing="1" w:after="100" w:afterAutospacing="1" w:line="240" w:lineRule="auto"/>
        <w:contextualSpacing/>
        <w:rPr>
          <w:rFonts w:cs="Calibri"/>
          <w:b/>
        </w:rPr>
      </w:pPr>
    </w:p>
    <w:p w14:paraId="0417BCC1" w14:textId="77777777" w:rsidR="005C2984" w:rsidRPr="002B6E1B" w:rsidRDefault="005C2984" w:rsidP="005C2984">
      <w:pPr>
        <w:spacing w:before="100" w:beforeAutospacing="1" w:after="100" w:afterAutospacing="1" w:line="240" w:lineRule="auto"/>
        <w:contextualSpacing/>
        <w:rPr>
          <w:rFonts w:cs="Calibri"/>
          <w:b/>
        </w:rPr>
      </w:pPr>
      <w:r w:rsidRPr="002B6E1B">
        <w:rPr>
          <w:rFonts w:cs="Calibri"/>
          <w:b/>
        </w:rPr>
        <w:t>Październik 2020: Prognoza liczby dni z opadem</w:t>
      </w:r>
    </w:p>
    <w:p w14:paraId="1DB0F1F6" w14:textId="146AC060" w:rsidR="005C2984" w:rsidRPr="00446BB8" w:rsidRDefault="005C2984" w:rsidP="005C2984">
      <w:pPr>
        <w:pStyle w:val="NormalWeb"/>
        <w:contextualSpacing/>
        <w:rPr>
          <w:rFonts w:ascii="Calibri" w:hAnsi="Calibri" w:cs="Calibri"/>
          <w:bCs/>
          <w:sz w:val="22"/>
          <w:szCs w:val="22"/>
        </w:rPr>
      </w:pPr>
      <w:r w:rsidRPr="002B6E1B">
        <w:rPr>
          <w:rFonts w:ascii="Calibri" w:hAnsi="Calibri" w:cs="Calibri"/>
          <w:bCs/>
          <w:sz w:val="22"/>
          <w:szCs w:val="22"/>
        </w:rPr>
        <w:lastRenderedPageBreak/>
        <w:t>Według statystycznego modelu IMGW-Bayes liczba dni z opadem w październiku 2020 r. na przeważającym ob</w:t>
      </w:r>
      <w:r>
        <w:rPr>
          <w:rFonts w:ascii="Calibri" w:hAnsi="Calibri" w:cs="Calibri"/>
          <w:bCs/>
          <w:sz w:val="22"/>
          <w:szCs w:val="22"/>
        </w:rPr>
        <w:t>szarze kraju powinna być w klasie „poniżej</w:t>
      </w:r>
      <w:r w:rsidRPr="002B6E1B">
        <w:rPr>
          <w:rFonts w:ascii="Calibri" w:hAnsi="Calibri" w:cs="Calibri"/>
          <w:bCs/>
          <w:sz w:val="22"/>
          <w:szCs w:val="22"/>
        </w:rPr>
        <w:t xml:space="preserve"> normy”. </w:t>
      </w:r>
      <w:r>
        <w:rPr>
          <w:rFonts w:ascii="Calibri" w:hAnsi="Calibri" w:cs="Calibri"/>
          <w:bCs/>
          <w:sz w:val="22"/>
          <w:szCs w:val="22"/>
        </w:rPr>
        <w:t xml:space="preserve">Najwyższe </w:t>
      </w:r>
      <w:r w:rsidRPr="002B6E1B">
        <w:rPr>
          <w:rFonts w:ascii="Calibri" w:hAnsi="Calibri" w:cs="Calibri"/>
          <w:bCs/>
          <w:sz w:val="22"/>
          <w:szCs w:val="22"/>
        </w:rPr>
        <w:t xml:space="preserve">prawdopodobieństwo wystąpienia </w:t>
      </w:r>
      <w:r>
        <w:rPr>
          <w:rFonts w:ascii="Calibri" w:hAnsi="Calibri" w:cs="Calibri"/>
          <w:bCs/>
          <w:sz w:val="22"/>
          <w:szCs w:val="22"/>
        </w:rPr>
        <w:t xml:space="preserve">klasy „poniżej normy” prognozuje się w pasie Olsztyn- Bydgoszcz- Toruń- Poznań- Wrocław- Opole, a także w pasie Warszawa- Lublin- Rzeszów- Kraków- Zakopane. </w:t>
      </w:r>
      <w:r w:rsidRPr="00022E25">
        <w:rPr>
          <w:rFonts w:asciiTheme="minorHAnsi" w:hAnsiTheme="minorHAnsi" w:cs="Calibri"/>
          <w:bCs/>
          <w:sz w:val="22"/>
          <w:szCs w:val="22"/>
        </w:rPr>
        <w:t xml:space="preserve">Obliczenia modelu IMGW-Bayes przewidują również, że miejscami na terenie Polski liczba dni z opadem występować będzie w klasie „powyżej normy”, tj. </w:t>
      </w:r>
      <w:r>
        <w:rPr>
          <w:rFonts w:asciiTheme="minorHAnsi" w:hAnsiTheme="minorHAnsi" w:cs="Calibri"/>
          <w:bCs/>
          <w:sz w:val="22"/>
          <w:szCs w:val="22"/>
        </w:rPr>
        <w:t>w pasie</w:t>
      </w:r>
      <w:r>
        <w:rPr>
          <w:rFonts w:asciiTheme="minorHAnsi" w:hAnsiTheme="minorHAnsi" w:cs="Calibri"/>
          <w:bCs/>
          <w:sz w:val="22"/>
          <w:szCs w:val="22"/>
        </w:rPr>
        <w:t xml:space="preserve"> </w:t>
      </w:r>
      <w:r>
        <w:rPr>
          <w:rFonts w:asciiTheme="minorHAnsi" w:hAnsiTheme="minorHAnsi" w:cs="Calibri"/>
          <w:bCs/>
          <w:sz w:val="22"/>
          <w:szCs w:val="22"/>
        </w:rPr>
        <w:t>Łódź- Katowice</w:t>
      </w:r>
      <w:r w:rsidRPr="00022E25">
        <w:rPr>
          <w:rFonts w:asciiTheme="minorHAnsi" w:hAnsiTheme="minorHAnsi" w:cs="Calibri"/>
          <w:bCs/>
          <w:sz w:val="22"/>
          <w:szCs w:val="22"/>
        </w:rPr>
        <w:t>, w rejonie Gorzowa Wielko</w:t>
      </w:r>
      <w:r>
        <w:rPr>
          <w:rFonts w:asciiTheme="minorHAnsi" w:hAnsiTheme="minorHAnsi" w:cs="Calibri"/>
          <w:bCs/>
          <w:sz w:val="22"/>
          <w:szCs w:val="22"/>
        </w:rPr>
        <w:t xml:space="preserve">polskiego, w rejonie </w:t>
      </w:r>
      <w:r w:rsidRPr="00022E25">
        <w:rPr>
          <w:rFonts w:asciiTheme="minorHAnsi" w:hAnsiTheme="minorHAnsi" w:cs="Calibri"/>
          <w:bCs/>
          <w:sz w:val="22"/>
          <w:szCs w:val="22"/>
        </w:rPr>
        <w:t>Białegostoku, w</w:t>
      </w:r>
      <w:r>
        <w:rPr>
          <w:rFonts w:asciiTheme="minorHAnsi" w:hAnsiTheme="minorHAnsi" w:cs="Calibri"/>
          <w:bCs/>
          <w:sz w:val="22"/>
          <w:szCs w:val="22"/>
        </w:rPr>
        <w:t xml:space="preserve"> górach</w:t>
      </w:r>
      <w:r w:rsidRPr="00022E25">
        <w:rPr>
          <w:rFonts w:asciiTheme="minorHAnsi" w:hAnsiTheme="minorHAnsi" w:cs="Calibri"/>
          <w:bCs/>
          <w:sz w:val="22"/>
          <w:szCs w:val="22"/>
        </w:rPr>
        <w:t xml:space="preserve"> </w:t>
      </w:r>
      <w:r>
        <w:rPr>
          <w:rFonts w:asciiTheme="minorHAnsi" w:hAnsiTheme="minorHAnsi" w:cs="Calibri"/>
          <w:bCs/>
          <w:sz w:val="22"/>
          <w:szCs w:val="22"/>
        </w:rPr>
        <w:t>(Bieszczady)</w:t>
      </w:r>
      <w:r w:rsidRPr="00022E25">
        <w:rPr>
          <w:rFonts w:asciiTheme="minorHAnsi" w:hAnsiTheme="minorHAnsi" w:cs="Calibri"/>
          <w:bCs/>
          <w:sz w:val="22"/>
          <w:szCs w:val="22"/>
        </w:rPr>
        <w:t>, oraz na</w:t>
      </w:r>
      <w:r>
        <w:rPr>
          <w:rFonts w:asciiTheme="minorHAnsi" w:hAnsiTheme="minorHAnsi" w:cs="Calibri"/>
          <w:bCs/>
          <w:sz w:val="22"/>
          <w:szCs w:val="22"/>
        </w:rPr>
        <w:t>d morzem (Wybrzeże Koszalińskie i Słowińskie), (rys. 11-13, tab. 3)</w:t>
      </w:r>
    </w:p>
    <w:p w14:paraId="283F2689" w14:textId="77777777" w:rsidR="005C2984" w:rsidRPr="00022E25" w:rsidRDefault="005C2984" w:rsidP="005C2984">
      <w:pPr>
        <w:pStyle w:val="NormalWeb"/>
        <w:contextualSpacing/>
        <w:rPr>
          <w:rFonts w:asciiTheme="minorHAnsi" w:hAnsiTheme="minorHAnsi" w:cs="Calibri"/>
          <w:bCs/>
          <w:sz w:val="22"/>
          <w:szCs w:val="22"/>
        </w:rPr>
      </w:pPr>
    </w:p>
    <w:p w14:paraId="19B62A24" w14:textId="77777777" w:rsidR="005C2984" w:rsidRPr="002B6E1B" w:rsidRDefault="005C2984" w:rsidP="005C2984">
      <w:pPr>
        <w:spacing w:before="100" w:beforeAutospacing="1" w:after="100" w:afterAutospacing="1" w:line="240" w:lineRule="auto"/>
        <w:contextualSpacing/>
        <w:rPr>
          <w:rFonts w:cs="Calibri"/>
        </w:rPr>
      </w:pPr>
    </w:p>
    <w:p w14:paraId="7C7B6EC8" w14:textId="77777777" w:rsidR="005C2984" w:rsidRPr="002B6E1B" w:rsidRDefault="005C2984" w:rsidP="005C2984">
      <w:pPr>
        <w:spacing w:before="100" w:beforeAutospacing="1" w:after="100" w:afterAutospacing="1" w:line="240" w:lineRule="auto"/>
        <w:contextualSpacing/>
        <w:rPr>
          <w:rFonts w:cs="Calibri"/>
        </w:rPr>
      </w:pPr>
      <w:r>
        <w:rPr>
          <w:noProof/>
        </w:rPr>
        <w:drawing>
          <wp:inline distT="0" distB="0" distL="0" distR="0" wp14:anchorId="39FDABEA" wp14:editId="53B8F265">
            <wp:extent cx="4415155" cy="2552700"/>
            <wp:effectExtent l="0" t="0" r="0" b="0"/>
            <wp:docPr id="795386342" name="Picture 795386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15155" cy="2552700"/>
                    </a:xfrm>
                    <a:prstGeom prst="rect">
                      <a:avLst/>
                    </a:prstGeom>
                  </pic:spPr>
                </pic:pic>
              </a:graphicData>
            </a:graphic>
          </wp:inline>
        </w:drawing>
      </w:r>
    </w:p>
    <w:p w14:paraId="2655E857" w14:textId="77777777" w:rsidR="005C2984" w:rsidRPr="002B6E1B" w:rsidRDefault="005C2984" w:rsidP="005C2984">
      <w:pPr>
        <w:spacing w:before="100" w:beforeAutospacing="1" w:after="100" w:afterAutospacing="1" w:line="240" w:lineRule="auto"/>
        <w:contextualSpacing/>
        <w:rPr>
          <w:rFonts w:cs="Calibri"/>
        </w:rPr>
      </w:pPr>
      <w:r w:rsidRPr="002B6E1B">
        <w:rPr>
          <w:rFonts w:cs="Calibri"/>
          <w:b/>
        </w:rPr>
        <w:t>Rys. 11.</w:t>
      </w:r>
      <w:r w:rsidRPr="002B6E1B">
        <w:rPr>
          <w:rFonts w:cs="Calibri"/>
        </w:rPr>
        <w:t xml:space="preserve"> Granice normy wieloletniej liczby dni z opadem w październiku. </w:t>
      </w:r>
    </w:p>
    <w:p w14:paraId="48BF2AD8" w14:textId="77777777" w:rsidR="005C2984" w:rsidRDefault="005C2984" w:rsidP="005C2984">
      <w:pPr>
        <w:spacing w:before="100" w:beforeAutospacing="1" w:after="100" w:afterAutospacing="1" w:line="240" w:lineRule="auto"/>
        <w:contextualSpacing/>
        <w:rPr>
          <w:rFonts w:cs="Calibri"/>
        </w:rPr>
      </w:pPr>
    </w:p>
    <w:p w14:paraId="68DB871E" w14:textId="77777777" w:rsidR="005C2984" w:rsidRDefault="005C2984" w:rsidP="005C2984">
      <w:pPr>
        <w:pStyle w:val="NormalWeb"/>
        <w:contextualSpacing/>
        <w:rPr>
          <w:rFonts w:ascii="Calibri" w:eastAsia="Calibri" w:hAnsi="Calibri" w:cs="Calibri"/>
          <w:sz w:val="22"/>
          <w:szCs w:val="22"/>
          <w:lang w:eastAsia="en-US"/>
        </w:rPr>
      </w:pPr>
      <w:r w:rsidRPr="002B6E1B">
        <w:rPr>
          <w:rFonts w:ascii="Calibri" w:eastAsia="Calibri" w:hAnsi="Calibri" w:cs="Calibri"/>
          <w:b/>
          <w:bCs/>
          <w:sz w:val="22"/>
          <w:szCs w:val="22"/>
          <w:lang w:eastAsia="en-US"/>
        </w:rPr>
        <w:t>Tab. 3.</w:t>
      </w:r>
      <w:r w:rsidRPr="002B6E1B">
        <w:rPr>
          <w:rFonts w:ascii="Calibri" w:eastAsia="Calibri" w:hAnsi="Calibri" w:cs="Calibri"/>
          <w:sz w:val="22"/>
          <w:szCs w:val="22"/>
          <w:lang w:eastAsia="en-US"/>
        </w:rPr>
        <w:t xml:space="preserve"> Zestawienie prognozy liczby dni z opadem w paździ</w:t>
      </w:r>
      <w:r>
        <w:rPr>
          <w:rFonts w:ascii="Calibri" w:eastAsia="Calibri" w:hAnsi="Calibri" w:cs="Calibri"/>
          <w:sz w:val="22"/>
          <w:szCs w:val="22"/>
          <w:lang w:eastAsia="en-US"/>
        </w:rPr>
        <w:t xml:space="preserve">erniku 2020 r. na podstawie modelu </w:t>
      </w:r>
      <w:r w:rsidRPr="002B6E1B">
        <w:rPr>
          <w:rFonts w:ascii="Calibri" w:eastAsia="Calibri" w:hAnsi="Calibri" w:cs="Calibri"/>
          <w:sz w:val="22"/>
          <w:szCs w:val="22"/>
          <w:lang w:eastAsia="en-US"/>
        </w:rPr>
        <w:t>IMGW-Bayes.</w:t>
      </w:r>
    </w:p>
    <w:tbl>
      <w:tblPr>
        <w:tblW w:w="435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2978"/>
        <w:gridCol w:w="404"/>
        <w:gridCol w:w="559"/>
        <w:gridCol w:w="423"/>
        <w:gridCol w:w="562"/>
        <w:gridCol w:w="453"/>
        <w:gridCol w:w="423"/>
        <w:gridCol w:w="420"/>
        <w:gridCol w:w="420"/>
        <w:gridCol w:w="421"/>
        <w:gridCol w:w="420"/>
        <w:gridCol w:w="410"/>
      </w:tblGrid>
      <w:tr w:rsidR="005C2984" w:rsidRPr="00E62CFC" w14:paraId="5088CE4B" w14:textId="77777777" w:rsidTr="0051556B">
        <w:trPr>
          <w:trHeight w:val="964"/>
        </w:trPr>
        <w:tc>
          <w:tcPr>
            <w:tcW w:w="1886" w:type="pct"/>
            <w:vMerge w:val="restart"/>
            <w:shd w:val="clear" w:color="auto" w:fill="auto"/>
            <w:noWrap/>
            <w:vAlign w:val="center"/>
            <w:hideMark/>
          </w:tcPr>
          <w:p w14:paraId="48DB8442" w14:textId="77777777" w:rsidR="005C2984" w:rsidRPr="00E62CFC" w:rsidRDefault="005C2984" w:rsidP="0051556B">
            <w:pPr>
              <w:spacing w:after="0" w:line="240" w:lineRule="auto"/>
              <w:jc w:val="center"/>
              <w:rPr>
                <w:rFonts w:eastAsia="Times New Roman" w:cs="Arial"/>
                <w:sz w:val="16"/>
                <w:szCs w:val="16"/>
                <w:lang w:eastAsia="pl-PL"/>
              </w:rPr>
            </w:pPr>
            <w:r>
              <w:rPr>
                <w:rFonts w:eastAsia="Times New Roman" w:cs="Arial"/>
                <w:noProof/>
                <w:sz w:val="16"/>
                <w:szCs w:val="16"/>
                <w:lang w:eastAsia="pl-PL"/>
              </w:rPr>
              <w:drawing>
                <wp:inline distT="0" distB="0" distL="0" distR="0" wp14:anchorId="7937E3FB" wp14:editId="70320579">
                  <wp:extent cx="1259257" cy="1222744"/>
                  <wp:effectExtent l="19050" t="0" r="0" b="0"/>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262014" cy="1225421"/>
                          </a:xfrm>
                          <a:prstGeom prst="rect">
                            <a:avLst/>
                          </a:prstGeom>
                          <a:noFill/>
                          <a:ln w="9525">
                            <a:noFill/>
                            <a:miter lim="800000"/>
                            <a:headEnd/>
                            <a:tailEnd/>
                          </a:ln>
                        </pic:spPr>
                      </pic:pic>
                    </a:graphicData>
                  </a:graphic>
                </wp:inline>
              </w:drawing>
            </w:r>
          </w:p>
        </w:tc>
        <w:tc>
          <w:tcPr>
            <w:tcW w:w="3114" w:type="pct"/>
            <w:gridSpan w:val="11"/>
            <w:shd w:val="clear" w:color="auto" w:fill="auto"/>
            <w:vAlign w:val="center"/>
          </w:tcPr>
          <w:p w14:paraId="286DA335" w14:textId="77777777" w:rsidR="005C2984" w:rsidRDefault="005C2984" w:rsidP="0051556B">
            <w:pPr>
              <w:spacing w:after="0" w:line="240" w:lineRule="auto"/>
              <w:jc w:val="center"/>
              <w:rPr>
                <w:rFonts w:eastAsia="Times New Roman" w:cs="Arial"/>
                <w:b/>
                <w:lang w:eastAsia="pl-PL"/>
              </w:rPr>
            </w:pPr>
            <w:r w:rsidRPr="004F4ED3">
              <w:rPr>
                <w:rFonts w:eastAsia="Times New Roman" w:cs="Arial"/>
                <w:b/>
                <w:lang w:eastAsia="pl-PL"/>
              </w:rPr>
              <w:t xml:space="preserve">PROGNOZA </w:t>
            </w:r>
            <w:r>
              <w:rPr>
                <w:rFonts w:eastAsia="Times New Roman" w:cs="Arial"/>
                <w:b/>
                <w:lang w:eastAsia="pl-PL"/>
              </w:rPr>
              <w:t>LICZBY DNI Z OPADEM</w:t>
            </w:r>
          </w:p>
          <w:p w14:paraId="111AE9D2" w14:textId="77777777" w:rsidR="005C2984" w:rsidRPr="000E66EC" w:rsidRDefault="005C2984" w:rsidP="0051556B">
            <w:pPr>
              <w:spacing w:after="0" w:line="240" w:lineRule="auto"/>
              <w:jc w:val="center"/>
              <w:rPr>
                <w:rFonts w:eastAsia="Times New Roman" w:cs="Arial"/>
                <w:lang w:eastAsia="pl-PL"/>
              </w:rPr>
            </w:pPr>
            <w:r>
              <w:rPr>
                <w:rFonts w:eastAsia="Times New Roman" w:cs="Arial"/>
                <w:lang w:eastAsia="pl-PL"/>
              </w:rPr>
              <w:t>PAŹDZIERNIK</w:t>
            </w:r>
            <w:r w:rsidRPr="000E66EC">
              <w:rPr>
                <w:rFonts w:eastAsia="Times New Roman" w:cs="Arial"/>
                <w:lang w:eastAsia="pl-PL"/>
              </w:rPr>
              <w:t xml:space="preserve"> 2020</w:t>
            </w:r>
          </w:p>
        </w:tc>
      </w:tr>
      <w:tr w:rsidR="005C2984" w:rsidRPr="00E62CFC" w14:paraId="1BF62C01" w14:textId="77777777" w:rsidTr="0051556B">
        <w:trPr>
          <w:trHeight w:val="1309"/>
        </w:trPr>
        <w:tc>
          <w:tcPr>
            <w:tcW w:w="1886" w:type="pct"/>
            <w:vMerge/>
            <w:vAlign w:val="center"/>
            <w:hideMark/>
          </w:tcPr>
          <w:p w14:paraId="2B5EE525" w14:textId="77777777" w:rsidR="005C2984" w:rsidRPr="00E62CFC" w:rsidRDefault="005C2984" w:rsidP="0051556B">
            <w:pPr>
              <w:spacing w:after="0" w:line="240" w:lineRule="auto"/>
              <w:jc w:val="center"/>
              <w:rPr>
                <w:rFonts w:eastAsia="Times New Roman" w:cs="Arial"/>
                <w:color w:val="000000"/>
                <w:sz w:val="16"/>
                <w:szCs w:val="16"/>
                <w:lang w:eastAsia="pl-PL"/>
              </w:rPr>
            </w:pPr>
          </w:p>
        </w:tc>
        <w:tc>
          <w:tcPr>
            <w:tcW w:w="1521" w:type="pct"/>
            <w:gridSpan w:val="5"/>
            <w:vMerge w:val="restart"/>
            <w:vAlign w:val="center"/>
          </w:tcPr>
          <w:p w14:paraId="7289845F" w14:textId="77777777" w:rsidR="005C2984" w:rsidRDefault="005C2984" w:rsidP="0051556B">
            <w:pPr>
              <w:spacing w:after="0" w:line="240" w:lineRule="auto"/>
              <w:jc w:val="center"/>
              <w:rPr>
                <w:rFonts w:eastAsia="Times New Roman" w:cs="Arial"/>
                <w:b/>
                <w:color w:val="000000"/>
                <w:sz w:val="18"/>
                <w:szCs w:val="18"/>
                <w:lang w:eastAsia="pl-PL"/>
              </w:rPr>
            </w:pPr>
            <w:r w:rsidRPr="00E62CFC">
              <w:rPr>
                <w:rFonts w:eastAsia="Times New Roman" w:cs="Arial"/>
                <w:b/>
                <w:color w:val="000000"/>
                <w:sz w:val="18"/>
                <w:szCs w:val="18"/>
                <w:lang w:eastAsia="pl-PL"/>
              </w:rPr>
              <w:t xml:space="preserve">Norma </w:t>
            </w:r>
          </w:p>
          <w:p w14:paraId="20A818BD" w14:textId="77777777" w:rsidR="005C2984" w:rsidRDefault="005C2984" w:rsidP="0051556B">
            <w:pPr>
              <w:spacing w:after="0" w:line="240" w:lineRule="auto"/>
              <w:jc w:val="center"/>
              <w:rPr>
                <w:rFonts w:eastAsia="Times New Roman" w:cs="Arial"/>
                <w:b/>
                <w:color w:val="000000"/>
                <w:sz w:val="18"/>
                <w:szCs w:val="18"/>
                <w:lang w:eastAsia="pl-PL"/>
              </w:rPr>
            </w:pPr>
          </w:p>
          <w:p w14:paraId="6BC9D79C" w14:textId="77777777" w:rsidR="005C2984" w:rsidRPr="002E6A2D" w:rsidRDefault="005C2984" w:rsidP="0051556B">
            <w:pPr>
              <w:spacing w:after="0" w:line="240" w:lineRule="auto"/>
              <w:jc w:val="center"/>
              <w:rPr>
                <w:rFonts w:eastAsia="Times New Roman" w:cs="Arial"/>
                <w:b/>
                <w:color w:val="000000"/>
                <w:sz w:val="18"/>
                <w:szCs w:val="18"/>
                <w:lang w:eastAsia="pl-PL"/>
              </w:rPr>
            </w:pPr>
            <w:r w:rsidRPr="002E6A2D">
              <w:rPr>
                <w:rFonts w:eastAsia="Times New Roman" w:cs="Arial"/>
                <w:color w:val="000000"/>
                <w:sz w:val="18"/>
                <w:szCs w:val="18"/>
                <w:lang w:eastAsia="pl-PL"/>
              </w:rPr>
              <w:t xml:space="preserve">wieloletnia </w:t>
            </w:r>
            <w:r>
              <w:rPr>
                <w:rFonts w:eastAsia="Times New Roman" w:cs="Arial"/>
                <w:color w:val="000000"/>
                <w:sz w:val="18"/>
                <w:szCs w:val="18"/>
                <w:lang w:eastAsia="pl-PL"/>
              </w:rPr>
              <w:t>liczby dni z opadem w październiku</w:t>
            </w:r>
          </w:p>
          <w:p w14:paraId="39616A6B" w14:textId="77777777" w:rsidR="005C2984" w:rsidRPr="00731678" w:rsidRDefault="005C2984" w:rsidP="0051556B">
            <w:pPr>
              <w:spacing w:after="0" w:line="240" w:lineRule="auto"/>
              <w:jc w:val="center"/>
              <w:rPr>
                <w:rFonts w:eastAsia="Times New Roman" w:cs="Arial"/>
                <w:b/>
                <w:color w:val="000000"/>
                <w:sz w:val="18"/>
                <w:szCs w:val="18"/>
                <w:lang w:eastAsia="pl-PL"/>
              </w:rPr>
            </w:pPr>
            <w:r>
              <w:rPr>
                <w:rFonts w:eastAsia="Times New Roman" w:cs="Arial"/>
                <w:color w:val="000000"/>
                <w:sz w:val="18"/>
                <w:szCs w:val="18"/>
                <w:lang w:eastAsia="pl-PL"/>
              </w:rPr>
              <w:t xml:space="preserve">(za okres </w:t>
            </w:r>
            <w:r w:rsidRPr="00E62CFC">
              <w:rPr>
                <w:rFonts w:eastAsia="Times New Roman" w:cs="Arial"/>
                <w:i/>
                <w:color w:val="000000"/>
                <w:sz w:val="18"/>
                <w:szCs w:val="18"/>
                <w:lang w:eastAsia="pl-PL"/>
              </w:rPr>
              <w:t>1981-2010</w:t>
            </w:r>
            <w:r>
              <w:rPr>
                <w:rFonts w:eastAsia="Times New Roman" w:cs="Arial"/>
                <w:i/>
                <w:color w:val="000000"/>
                <w:sz w:val="18"/>
                <w:szCs w:val="18"/>
                <w:lang w:eastAsia="pl-PL"/>
              </w:rPr>
              <w:t>)</w:t>
            </w:r>
          </w:p>
        </w:tc>
        <w:tc>
          <w:tcPr>
            <w:tcW w:w="1592" w:type="pct"/>
            <w:gridSpan w:val="6"/>
            <w:tcBorders>
              <w:bottom w:val="nil"/>
            </w:tcBorders>
            <w:shd w:val="clear" w:color="auto" w:fill="auto"/>
            <w:noWrap/>
            <w:vAlign w:val="center"/>
            <w:hideMark/>
          </w:tcPr>
          <w:p w14:paraId="693C5054" w14:textId="77777777" w:rsidR="005C2984" w:rsidRDefault="005C2984" w:rsidP="0051556B">
            <w:pPr>
              <w:spacing w:after="0" w:line="240" w:lineRule="auto"/>
              <w:jc w:val="center"/>
              <w:rPr>
                <w:rFonts w:eastAsia="Times New Roman" w:cs="Arial"/>
                <w:b/>
                <w:color w:val="000000"/>
                <w:sz w:val="18"/>
                <w:szCs w:val="18"/>
                <w:lang w:eastAsia="pl-PL"/>
              </w:rPr>
            </w:pPr>
            <w:r w:rsidRPr="00065ED7">
              <w:rPr>
                <w:rFonts w:eastAsia="Times New Roman" w:cs="Arial"/>
                <w:b/>
                <w:color w:val="000000"/>
                <w:sz w:val="18"/>
                <w:szCs w:val="18"/>
                <w:lang w:eastAsia="pl-PL"/>
              </w:rPr>
              <w:t>IMGW-Bayes</w:t>
            </w:r>
          </w:p>
          <w:p w14:paraId="49E28EF7" w14:textId="77777777" w:rsidR="005C2984" w:rsidRPr="00065ED7" w:rsidRDefault="005C2984" w:rsidP="0051556B">
            <w:pPr>
              <w:spacing w:after="0" w:line="240" w:lineRule="auto"/>
              <w:jc w:val="center"/>
              <w:rPr>
                <w:rFonts w:eastAsia="Times New Roman" w:cs="Arial"/>
                <w:b/>
                <w:color w:val="000000"/>
                <w:sz w:val="18"/>
                <w:szCs w:val="18"/>
                <w:lang w:eastAsia="pl-PL"/>
              </w:rPr>
            </w:pPr>
          </w:p>
          <w:p w14:paraId="13937B84" w14:textId="77777777" w:rsidR="005C2984" w:rsidRPr="00166015" w:rsidRDefault="005C2984" w:rsidP="0051556B">
            <w:pPr>
              <w:spacing w:after="0" w:line="240" w:lineRule="auto"/>
              <w:jc w:val="center"/>
              <w:rPr>
                <w:rFonts w:eastAsia="Times New Roman" w:cs="Arial"/>
                <w:color w:val="000000"/>
                <w:sz w:val="18"/>
                <w:szCs w:val="18"/>
                <w:lang w:eastAsia="pl-PL"/>
              </w:rPr>
            </w:pPr>
            <w:r w:rsidRPr="00166015">
              <w:rPr>
                <w:rFonts w:eastAsia="Times New Roman" w:cs="Arial"/>
                <w:color w:val="000000"/>
                <w:sz w:val="18"/>
                <w:szCs w:val="18"/>
                <w:lang w:eastAsia="pl-PL"/>
              </w:rPr>
              <w:t>Prawdopodobieństwo wystąpienia</w:t>
            </w:r>
            <w:r>
              <w:rPr>
                <w:rFonts w:eastAsia="Times New Roman" w:cs="Arial"/>
                <w:color w:val="000000"/>
                <w:sz w:val="18"/>
                <w:szCs w:val="18"/>
                <w:lang w:eastAsia="pl-PL"/>
              </w:rPr>
              <w:t xml:space="preserve"> miesięcznej</w:t>
            </w:r>
            <w:r w:rsidRPr="00166015">
              <w:rPr>
                <w:rFonts w:eastAsia="Times New Roman" w:cs="Arial"/>
                <w:color w:val="000000"/>
                <w:sz w:val="18"/>
                <w:szCs w:val="18"/>
                <w:lang w:eastAsia="pl-PL"/>
              </w:rPr>
              <w:t xml:space="preserve"> </w:t>
            </w:r>
            <w:r>
              <w:rPr>
                <w:rFonts w:eastAsia="Times New Roman" w:cs="Arial"/>
                <w:color w:val="000000"/>
                <w:sz w:val="18"/>
                <w:szCs w:val="18"/>
                <w:lang w:eastAsia="pl-PL"/>
              </w:rPr>
              <w:t>liczby dni z opadem</w:t>
            </w:r>
            <w:r w:rsidRPr="00166015">
              <w:rPr>
                <w:rFonts w:eastAsia="Times New Roman" w:cs="Arial"/>
                <w:color w:val="000000"/>
                <w:sz w:val="18"/>
                <w:szCs w:val="18"/>
                <w:lang w:eastAsia="pl-PL"/>
              </w:rPr>
              <w:t>:</w:t>
            </w:r>
          </w:p>
        </w:tc>
      </w:tr>
      <w:tr w:rsidR="005C2984" w:rsidRPr="00E62CFC" w14:paraId="3530503B" w14:textId="77777777" w:rsidTr="0051556B">
        <w:trPr>
          <w:trHeight w:val="545"/>
        </w:trPr>
        <w:tc>
          <w:tcPr>
            <w:tcW w:w="1886" w:type="pct"/>
            <w:vMerge/>
            <w:vAlign w:val="center"/>
            <w:hideMark/>
          </w:tcPr>
          <w:p w14:paraId="4E02ECEB" w14:textId="77777777" w:rsidR="005C2984" w:rsidRPr="00E62CFC" w:rsidRDefault="005C2984" w:rsidP="0051556B">
            <w:pPr>
              <w:spacing w:after="0" w:line="240" w:lineRule="auto"/>
              <w:jc w:val="center"/>
              <w:rPr>
                <w:rFonts w:eastAsia="Times New Roman" w:cs="Arial"/>
                <w:color w:val="000000"/>
                <w:sz w:val="16"/>
                <w:szCs w:val="16"/>
                <w:lang w:eastAsia="pl-PL"/>
              </w:rPr>
            </w:pPr>
          </w:p>
        </w:tc>
        <w:tc>
          <w:tcPr>
            <w:tcW w:w="1521" w:type="pct"/>
            <w:gridSpan w:val="5"/>
            <w:vMerge/>
            <w:vAlign w:val="center"/>
          </w:tcPr>
          <w:p w14:paraId="6147C2F1" w14:textId="77777777" w:rsidR="005C2984" w:rsidRPr="00E62CFC" w:rsidRDefault="005C2984" w:rsidP="0051556B">
            <w:pPr>
              <w:spacing w:after="0" w:line="240" w:lineRule="auto"/>
              <w:jc w:val="center"/>
              <w:rPr>
                <w:rFonts w:eastAsia="Times New Roman" w:cs="Arial"/>
                <w:color w:val="000000"/>
                <w:sz w:val="18"/>
                <w:szCs w:val="18"/>
                <w:lang w:eastAsia="pl-PL"/>
              </w:rPr>
            </w:pPr>
          </w:p>
        </w:tc>
        <w:tc>
          <w:tcPr>
            <w:tcW w:w="534" w:type="pct"/>
            <w:gridSpan w:val="2"/>
            <w:tcBorders>
              <w:top w:val="nil"/>
              <w:bottom w:val="nil"/>
              <w:right w:val="single" w:sz="2" w:space="0" w:color="auto"/>
            </w:tcBorders>
            <w:shd w:val="clear" w:color="auto" w:fill="auto"/>
            <w:noWrap/>
            <w:vAlign w:val="center"/>
            <w:hideMark/>
          </w:tcPr>
          <w:p w14:paraId="190E9402" w14:textId="77777777" w:rsidR="005C2984" w:rsidRPr="000B5EFB" w:rsidRDefault="005C2984" w:rsidP="0051556B">
            <w:pPr>
              <w:spacing w:after="0" w:line="240" w:lineRule="auto"/>
              <w:jc w:val="center"/>
              <w:rPr>
                <w:rFonts w:eastAsia="Times New Roman" w:cs="Arial"/>
                <w:color w:val="000000"/>
                <w:sz w:val="18"/>
                <w:szCs w:val="18"/>
                <w:lang w:eastAsia="pl-PL"/>
              </w:rPr>
            </w:pPr>
            <w:r w:rsidRPr="000B5EFB">
              <w:rPr>
                <w:rFonts w:eastAsia="Times New Roman" w:cs="Arial"/>
                <w:color w:val="000000"/>
                <w:sz w:val="18"/>
                <w:szCs w:val="18"/>
                <w:lang w:eastAsia="pl-PL"/>
              </w:rPr>
              <w:t>poniżej normy</w:t>
            </w:r>
          </w:p>
        </w:tc>
        <w:tc>
          <w:tcPr>
            <w:tcW w:w="533" w:type="pct"/>
            <w:gridSpan w:val="2"/>
            <w:tcBorders>
              <w:top w:val="nil"/>
              <w:left w:val="single" w:sz="2" w:space="0" w:color="auto"/>
              <w:bottom w:val="nil"/>
              <w:right w:val="single" w:sz="2" w:space="0" w:color="auto"/>
            </w:tcBorders>
            <w:shd w:val="clear" w:color="auto" w:fill="auto"/>
            <w:noWrap/>
            <w:vAlign w:val="center"/>
            <w:hideMark/>
          </w:tcPr>
          <w:p w14:paraId="5F50DF40" w14:textId="77777777" w:rsidR="005C2984" w:rsidRPr="00E62CFC" w:rsidRDefault="005C2984" w:rsidP="0051556B">
            <w:pPr>
              <w:spacing w:after="0" w:line="240" w:lineRule="auto"/>
              <w:jc w:val="center"/>
              <w:rPr>
                <w:rFonts w:eastAsia="Times New Roman" w:cs="Arial"/>
                <w:color w:val="000000"/>
                <w:sz w:val="18"/>
                <w:szCs w:val="18"/>
                <w:lang w:eastAsia="pl-PL"/>
              </w:rPr>
            </w:pPr>
            <w:r w:rsidRPr="00E62CFC">
              <w:rPr>
                <w:rFonts w:eastAsia="Times New Roman" w:cs="Arial"/>
                <w:color w:val="000000"/>
                <w:sz w:val="18"/>
                <w:szCs w:val="18"/>
                <w:lang w:eastAsia="pl-PL"/>
              </w:rPr>
              <w:t>w normie</w:t>
            </w:r>
          </w:p>
        </w:tc>
        <w:tc>
          <w:tcPr>
            <w:tcW w:w="526" w:type="pct"/>
            <w:gridSpan w:val="2"/>
            <w:tcBorders>
              <w:top w:val="nil"/>
              <w:left w:val="single" w:sz="2" w:space="0" w:color="auto"/>
              <w:bottom w:val="nil"/>
            </w:tcBorders>
            <w:shd w:val="clear" w:color="auto" w:fill="auto"/>
            <w:noWrap/>
            <w:vAlign w:val="center"/>
            <w:hideMark/>
          </w:tcPr>
          <w:p w14:paraId="3C9181E0" w14:textId="77777777" w:rsidR="005C2984" w:rsidRPr="00E62CFC" w:rsidRDefault="005C2984" w:rsidP="0051556B">
            <w:pPr>
              <w:spacing w:after="0" w:line="240" w:lineRule="auto"/>
              <w:jc w:val="center"/>
              <w:rPr>
                <w:rFonts w:eastAsia="Times New Roman" w:cs="Arial"/>
                <w:color w:val="000000"/>
                <w:sz w:val="18"/>
                <w:szCs w:val="18"/>
                <w:lang w:eastAsia="pl-PL"/>
              </w:rPr>
            </w:pPr>
            <w:r w:rsidRPr="00E62CFC">
              <w:rPr>
                <w:rFonts w:eastAsia="Times New Roman" w:cs="Arial"/>
                <w:color w:val="000000"/>
                <w:sz w:val="18"/>
                <w:szCs w:val="18"/>
                <w:lang w:eastAsia="pl-PL"/>
              </w:rPr>
              <w:t>powyżej normy</w:t>
            </w:r>
          </w:p>
        </w:tc>
      </w:tr>
      <w:tr w:rsidR="005C2984" w:rsidRPr="00E62CFC" w14:paraId="3B6B2682" w14:textId="77777777" w:rsidTr="0051556B">
        <w:trPr>
          <w:trHeight w:val="356"/>
        </w:trPr>
        <w:tc>
          <w:tcPr>
            <w:tcW w:w="1886" w:type="pct"/>
            <w:shd w:val="clear" w:color="auto" w:fill="auto"/>
            <w:noWrap/>
            <w:vAlign w:val="center"/>
            <w:hideMark/>
          </w:tcPr>
          <w:p w14:paraId="1982C9D1"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Białystok</w:t>
            </w:r>
          </w:p>
        </w:tc>
        <w:tc>
          <w:tcPr>
            <w:tcW w:w="256" w:type="pct"/>
            <w:tcBorders>
              <w:right w:val="nil"/>
            </w:tcBorders>
            <w:vAlign w:val="center"/>
          </w:tcPr>
          <w:p w14:paraId="49851D5C"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12C42260"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10</w:t>
            </w:r>
          </w:p>
        </w:tc>
        <w:tc>
          <w:tcPr>
            <w:tcW w:w="268" w:type="pct"/>
            <w:tcBorders>
              <w:left w:val="nil"/>
              <w:right w:val="nil"/>
            </w:tcBorders>
            <w:shd w:val="clear" w:color="auto" w:fill="auto"/>
            <w:noWrap/>
            <w:vAlign w:val="center"/>
            <w:hideMark/>
          </w:tcPr>
          <w:p w14:paraId="09676916"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5F372AE9"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16</w:t>
            </w:r>
          </w:p>
        </w:tc>
        <w:tc>
          <w:tcPr>
            <w:tcW w:w="287" w:type="pct"/>
            <w:tcBorders>
              <w:left w:val="nil"/>
            </w:tcBorders>
            <w:vAlign w:val="center"/>
          </w:tcPr>
          <w:p w14:paraId="62761624" w14:textId="77777777" w:rsidR="005C2984" w:rsidRPr="00E95816"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673C59B0"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0</w:t>
            </w:r>
          </w:p>
        </w:tc>
        <w:tc>
          <w:tcPr>
            <w:tcW w:w="266" w:type="pct"/>
            <w:tcBorders>
              <w:left w:val="nil"/>
              <w:right w:val="single" w:sz="2" w:space="0" w:color="auto"/>
            </w:tcBorders>
            <w:shd w:val="clear" w:color="auto" w:fill="auto"/>
            <w:vAlign w:val="center"/>
          </w:tcPr>
          <w:p w14:paraId="1149A36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510DB666"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7" w:type="pct"/>
            <w:tcBorders>
              <w:left w:val="nil"/>
              <w:right w:val="single" w:sz="2" w:space="0" w:color="auto"/>
            </w:tcBorders>
            <w:shd w:val="clear" w:color="auto" w:fill="auto"/>
            <w:vAlign w:val="center"/>
          </w:tcPr>
          <w:p w14:paraId="161B520E"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3127A540"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100</w:t>
            </w:r>
          </w:p>
        </w:tc>
        <w:tc>
          <w:tcPr>
            <w:tcW w:w="260" w:type="pct"/>
            <w:tcBorders>
              <w:left w:val="nil"/>
            </w:tcBorders>
            <w:shd w:val="clear" w:color="auto" w:fill="auto"/>
            <w:vAlign w:val="center"/>
          </w:tcPr>
          <w:p w14:paraId="58FB4AA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4B5C97B4" w14:textId="77777777" w:rsidTr="0051556B">
        <w:trPr>
          <w:trHeight w:val="285"/>
        </w:trPr>
        <w:tc>
          <w:tcPr>
            <w:tcW w:w="1886" w:type="pct"/>
            <w:shd w:val="clear" w:color="auto" w:fill="auto"/>
            <w:noWrap/>
            <w:vAlign w:val="center"/>
            <w:hideMark/>
          </w:tcPr>
          <w:p w14:paraId="18B11428"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Gdańsk</w:t>
            </w:r>
          </w:p>
        </w:tc>
        <w:tc>
          <w:tcPr>
            <w:tcW w:w="256" w:type="pct"/>
            <w:tcBorders>
              <w:right w:val="nil"/>
            </w:tcBorders>
            <w:vAlign w:val="center"/>
          </w:tcPr>
          <w:p w14:paraId="5C5F0E9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45BF51FB"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11</w:t>
            </w:r>
          </w:p>
        </w:tc>
        <w:tc>
          <w:tcPr>
            <w:tcW w:w="268" w:type="pct"/>
            <w:tcBorders>
              <w:left w:val="nil"/>
              <w:right w:val="nil"/>
            </w:tcBorders>
            <w:shd w:val="clear" w:color="auto" w:fill="auto"/>
            <w:noWrap/>
            <w:vAlign w:val="center"/>
            <w:hideMark/>
          </w:tcPr>
          <w:p w14:paraId="57B8DA9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69A65C25"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17</w:t>
            </w:r>
          </w:p>
        </w:tc>
        <w:tc>
          <w:tcPr>
            <w:tcW w:w="287" w:type="pct"/>
            <w:tcBorders>
              <w:left w:val="nil"/>
            </w:tcBorders>
            <w:vAlign w:val="center"/>
          </w:tcPr>
          <w:p w14:paraId="2E29E55D" w14:textId="77777777" w:rsidR="005C2984" w:rsidRPr="00E95816"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1850E62C"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0</w:t>
            </w:r>
          </w:p>
        </w:tc>
        <w:tc>
          <w:tcPr>
            <w:tcW w:w="266" w:type="pct"/>
            <w:tcBorders>
              <w:left w:val="nil"/>
              <w:right w:val="single" w:sz="2" w:space="0" w:color="auto"/>
            </w:tcBorders>
            <w:shd w:val="clear" w:color="auto" w:fill="auto"/>
            <w:vAlign w:val="center"/>
          </w:tcPr>
          <w:p w14:paraId="729AE11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3ABA8859"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67</w:t>
            </w:r>
          </w:p>
        </w:tc>
        <w:tc>
          <w:tcPr>
            <w:tcW w:w="267" w:type="pct"/>
            <w:tcBorders>
              <w:left w:val="nil"/>
              <w:right w:val="single" w:sz="2" w:space="0" w:color="auto"/>
            </w:tcBorders>
            <w:shd w:val="clear" w:color="auto" w:fill="auto"/>
            <w:vAlign w:val="center"/>
          </w:tcPr>
          <w:p w14:paraId="210D995F"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21C19F97"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33</w:t>
            </w:r>
          </w:p>
        </w:tc>
        <w:tc>
          <w:tcPr>
            <w:tcW w:w="260" w:type="pct"/>
            <w:tcBorders>
              <w:left w:val="nil"/>
            </w:tcBorders>
            <w:shd w:val="clear" w:color="auto" w:fill="auto"/>
            <w:vAlign w:val="center"/>
          </w:tcPr>
          <w:p w14:paraId="1C1421A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65C2BE0C" w14:textId="77777777" w:rsidTr="0051556B">
        <w:trPr>
          <w:trHeight w:val="285"/>
        </w:trPr>
        <w:tc>
          <w:tcPr>
            <w:tcW w:w="1886" w:type="pct"/>
            <w:shd w:val="clear" w:color="auto" w:fill="auto"/>
            <w:noWrap/>
            <w:vAlign w:val="center"/>
            <w:hideMark/>
          </w:tcPr>
          <w:p w14:paraId="3A34B486"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Gorzów Wielkopolski</w:t>
            </w:r>
          </w:p>
        </w:tc>
        <w:tc>
          <w:tcPr>
            <w:tcW w:w="256" w:type="pct"/>
            <w:tcBorders>
              <w:right w:val="nil"/>
            </w:tcBorders>
            <w:vAlign w:val="center"/>
          </w:tcPr>
          <w:p w14:paraId="12FE543F"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41F2A704"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11</w:t>
            </w:r>
          </w:p>
        </w:tc>
        <w:tc>
          <w:tcPr>
            <w:tcW w:w="268" w:type="pct"/>
            <w:tcBorders>
              <w:left w:val="nil"/>
              <w:right w:val="nil"/>
            </w:tcBorders>
            <w:shd w:val="clear" w:color="auto" w:fill="auto"/>
            <w:noWrap/>
            <w:vAlign w:val="center"/>
            <w:hideMark/>
          </w:tcPr>
          <w:p w14:paraId="14FE0BCA"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7116F4DC"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15</w:t>
            </w:r>
          </w:p>
        </w:tc>
        <w:tc>
          <w:tcPr>
            <w:tcW w:w="287" w:type="pct"/>
            <w:tcBorders>
              <w:left w:val="nil"/>
            </w:tcBorders>
            <w:vAlign w:val="center"/>
          </w:tcPr>
          <w:p w14:paraId="18BC89C5"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13FE0922"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0</w:t>
            </w:r>
          </w:p>
        </w:tc>
        <w:tc>
          <w:tcPr>
            <w:tcW w:w="266" w:type="pct"/>
            <w:tcBorders>
              <w:left w:val="nil"/>
              <w:right w:val="single" w:sz="2" w:space="0" w:color="auto"/>
            </w:tcBorders>
            <w:shd w:val="clear" w:color="auto" w:fill="auto"/>
            <w:vAlign w:val="center"/>
          </w:tcPr>
          <w:p w14:paraId="13B12A8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0EB95A55"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7" w:type="pct"/>
            <w:tcBorders>
              <w:left w:val="nil"/>
              <w:right w:val="single" w:sz="2" w:space="0" w:color="auto"/>
            </w:tcBorders>
            <w:shd w:val="clear" w:color="auto" w:fill="auto"/>
            <w:vAlign w:val="center"/>
          </w:tcPr>
          <w:p w14:paraId="77CB27D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47C3A54A"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100</w:t>
            </w:r>
          </w:p>
        </w:tc>
        <w:tc>
          <w:tcPr>
            <w:tcW w:w="260" w:type="pct"/>
            <w:tcBorders>
              <w:left w:val="nil"/>
            </w:tcBorders>
            <w:shd w:val="clear" w:color="auto" w:fill="auto"/>
            <w:vAlign w:val="center"/>
          </w:tcPr>
          <w:p w14:paraId="37A8E76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7DF21643" w14:textId="77777777" w:rsidTr="0051556B">
        <w:trPr>
          <w:trHeight w:val="285"/>
        </w:trPr>
        <w:tc>
          <w:tcPr>
            <w:tcW w:w="1886" w:type="pct"/>
            <w:shd w:val="clear" w:color="auto" w:fill="auto"/>
            <w:noWrap/>
            <w:vAlign w:val="center"/>
            <w:hideMark/>
          </w:tcPr>
          <w:p w14:paraId="7B01CBD1"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Katowice</w:t>
            </w:r>
          </w:p>
        </w:tc>
        <w:tc>
          <w:tcPr>
            <w:tcW w:w="256" w:type="pct"/>
            <w:tcBorders>
              <w:right w:val="nil"/>
            </w:tcBorders>
            <w:vAlign w:val="center"/>
          </w:tcPr>
          <w:p w14:paraId="0EF4FBA1"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6765F5C6"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10</w:t>
            </w:r>
          </w:p>
        </w:tc>
        <w:tc>
          <w:tcPr>
            <w:tcW w:w="268" w:type="pct"/>
            <w:tcBorders>
              <w:left w:val="nil"/>
              <w:right w:val="nil"/>
            </w:tcBorders>
            <w:shd w:val="clear" w:color="auto" w:fill="auto"/>
            <w:noWrap/>
            <w:vAlign w:val="center"/>
            <w:hideMark/>
          </w:tcPr>
          <w:p w14:paraId="4D92A62A"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0DFD6F0E"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15</w:t>
            </w:r>
          </w:p>
        </w:tc>
        <w:tc>
          <w:tcPr>
            <w:tcW w:w="287" w:type="pct"/>
            <w:tcBorders>
              <w:left w:val="nil"/>
            </w:tcBorders>
            <w:vAlign w:val="center"/>
          </w:tcPr>
          <w:p w14:paraId="4E9A1EBD"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099A0A69"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0</w:t>
            </w:r>
          </w:p>
        </w:tc>
        <w:tc>
          <w:tcPr>
            <w:tcW w:w="266" w:type="pct"/>
            <w:tcBorders>
              <w:left w:val="nil"/>
              <w:right w:val="single" w:sz="2" w:space="0" w:color="auto"/>
            </w:tcBorders>
            <w:shd w:val="clear" w:color="auto" w:fill="auto"/>
            <w:vAlign w:val="center"/>
          </w:tcPr>
          <w:p w14:paraId="758E182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6740E72E"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7" w:type="pct"/>
            <w:tcBorders>
              <w:left w:val="nil"/>
              <w:right w:val="single" w:sz="2" w:space="0" w:color="auto"/>
            </w:tcBorders>
            <w:shd w:val="clear" w:color="auto" w:fill="auto"/>
            <w:vAlign w:val="center"/>
          </w:tcPr>
          <w:p w14:paraId="3FF1C24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38B6ED38"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100</w:t>
            </w:r>
          </w:p>
        </w:tc>
        <w:tc>
          <w:tcPr>
            <w:tcW w:w="260" w:type="pct"/>
            <w:tcBorders>
              <w:left w:val="nil"/>
            </w:tcBorders>
            <w:shd w:val="clear" w:color="auto" w:fill="auto"/>
            <w:vAlign w:val="center"/>
          </w:tcPr>
          <w:p w14:paraId="5CB7458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3907AFE7" w14:textId="77777777" w:rsidTr="0051556B">
        <w:trPr>
          <w:trHeight w:val="285"/>
        </w:trPr>
        <w:tc>
          <w:tcPr>
            <w:tcW w:w="1886" w:type="pct"/>
            <w:shd w:val="clear" w:color="auto" w:fill="auto"/>
            <w:noWrap/>
            <w:vAlign w:val="center"/>
            <w:hideMark/>
          </w:tcPr>
          <w:p w14:paraId="4B4D1594"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Kielce</w:t>
            </w:r>
          </w:p>
        </w:tc>
        <w:tc>
          <w:tcPr>
            <w:tcW w:w="256" w:type="pct"/>
            <w:tcBorders>
              <w:right w:val="nil"/>
            </w:tcBorders>
            <w:vAlign w:val="center"/>
          </w:tcPr>
          <w:p w14:paraId="6741B7BD"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5F32B9DB"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11</w:t>
            </w:r>
          </w:p>
        </w:tc>
        <w:tc>
          <w:tcPr>
            <w:tcW w:w="268" w:type="pct"/>
            <w:tcBorders>
              <w:left w:val="nil"/>
              <w:right w:val="nil"/>
            </w:tcBorders>
            <w:shd w:val="clear" w:color="auto" w:fill="auto"/>
            <w:noWrap/>
            <w:vAlign w:val="center"/>
            <w:hideMark/>
          </w:tcPr>
          <w:p w14:paraId="3810EB7D"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7C26E795"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17</w:t>
            </w:r>
          </w:p>
        </w:tc>
        <w:tc>
          <w:tcPr>
            <w:tcW w:w="287" w:type="pct"/>
            <w:tcBorders>
              <w:left w:val="nil"/>
            </w:tcBorders>
            <w:vAlign w:val="center"/>
          </w:tcPr>
          <w:p w14:paraId="7B8F42C6"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4201ABAD"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53</w:t>
            </w:r>
          </w:p>
        </w:tc>
        <w:tc>
          <w:tcPr>
            <w:tcW w:w="266" w:type="pct"/>
            <w:tcBorders>
              <w:left w:val="nil"/>
              <w:right w:val="single" w:sz="2" w:space="0" w:color="auto"/>
            </w:tcBorders>
            <w:shd w:val="clear" w:color="auto" w:fill="auto"/>
            <w:vAlign w:val="center"/>
          </w:tcPr>
          <w:p w14:paraId="5523EE8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5E829359"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34</w:t>
            </w:r>
          </w:p>
        </w:tc>
        <w:tc>
          <w:tcPr>
            <w:tcW w:w="267" w:type="pct"/>
            <w:tcBorders>
              <w:left w:val="nil"/>
              <w:right w:val="single" w:sz="2" w:space="0" w:color="auto"/>
            </w:tcBorders>
            <w:shd w:val="clear" w:color="auto" w:fill="auto"/>
            <w:vAlign w:val="center"/>
          </w:tcPr>
          <w:p w14:paraId="525BA329"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208F2FF7"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13</w:t>
            </w:r>
          </w:p>
        </w:tc>
        <w:tc>
          <w:tcPr>
            <w:tcW w:w="260" w:type="pct"/>
            <w:tcBorders>
              <w:left w:val="nil"/>
            </w:tcBorders>
            <w:shd w:val="clear" w:color="auto" w:fill="auto"/>
            <w:vAlign w:val="center"/>
          </w:tcPr>
          <w:p w14:paraId="302FE8EE"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4D25DE92" w14:textId="77777777" w:rsidTr="0051556B">
        <w:trPr>
          <w:trHeight w:val="285"/>
        </w:trPr>
        <w:tc>
          <w:tcPr>
            <w:tcW w:w="1886" w:type="pct"/>
            <w:shd w:val="clear" w:color="auto" w:fill="auto"/>
            <w:noWrap/>
            <w:vAlign w:val="center"/>
            <w:hideMark/>
          </w:tcPr>
          <w:p w14:paraId="76F408A8"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Koszalin</w:t>
            </w:r>
          </w:p>
        </w:tc>
        <w:tc>
          <w:tcPr>
            <w:tcW w:w="256" w:type="pct"/>
            <w:tcBorders>
              <w:right w:val="nil"/>
            </w:tcBorders>
            <w:vAlign w:val="center"/>
          </w:tcPr>
          <w:p w14:paraId="0AFD09C6"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286CA468"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13</w:t>
            </w:r>
          </w:p>
        </w:tc>
        <w:tc>
          <w:tcPr>
            <w:tcW w:w="268" w:type="pct"/>
            <w:tcBorders>
              <w:left w:val="nil"/>
              <w:right w:val="nil"/>
            </w:tcBorders>
            <w:shd w:val="clear" w:color="auto" w:fill="auto"/>
            <w:noWrap/>
            <w:vAlign w:val="center"/>
            <w:hideMark/>
          </w:tcPr>
          <w:p w14:paraId="6AEBFB73"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7A1A6A87"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18</w:t>
            </w:r>
          </w:p>
        </w:tc>
        <w:tc>
          <w:tcPr>
            <w:tcW w:w="287" w:type="pct"/>
            <w:tcBorders>
              <w:left w:val="nil"/>
            </w:tcBorders>
            <w:vAlign w:val="center"/>
          </w:tcPr>
          <w:p w14:paraId="6275B1B4"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582F3F8C"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0</w:t>
            </w:r>
          </w:p>
        </w:tc>
        <w:tc>
          <w:tcPr>
            <w:tcW w:w="266" w:type="pct"/>
            <w:tcBorders>
              <w:left w:val="nil"/>
              <w:right w:val="single" w:sz="2" w:space="0" w:color="auto"/>
            </w:tcBorders>
            <w:shd w:val="clear" w:color="auto" w:fill="auto"/>
            <w:vAlign w:val="center"/>
          </w:tcPr>
          <w:p w14:paraId="27A5D30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1F9E507F"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7" w:type="pct"/>
            <w:tcBorders>
              <w:left w:val="nil"/>
              <w:right w:val="single" w:sz="2" w:space="0" w:color="auto"/>
            </w:tcBorders>
            <w:shd w:val="clear" w:color="auto" w:fill="auto"/>
            <w:vAlign w:val="center"/>
          </w:tcPr>
          <w:p w14:paraId="1782E983"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1445041C"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100</w:t>
            </w:r>
          </w:p>
        </w:tc>
        <w:tc>
          <w:tcPr>
            <w:tcW w:w="260" w:type="pct"/>
            <w:tcBorders>
              <w:left w:val="nil"/>
            </w:tcBorders>
            <w:shd w:val="clear" w:color="auto" w:fill="auto"/>
            <w:vAlign w:val="center"/>
          </w:tcPr>
          <w:p w14:paraId="36BB5E85"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644D6A81" w14:textId="77777777" w:rsidTr="0051556B">
        <w:trPr>
          <w:trHeight w:val="285"/>
        </w:trPr>
        <w:tc>
          <w:tcPr>
            <w:tcW w:w="1886" w:type="pct"/>
            <w:shd w:val="clear" w:color="auto" w:fill="auto"/>
            <w:noWrap/>
            <w:vAlign w:val="center"/>
            <w:hideMark/>
          </w:tcPr>
          <w:p w14:paraId="40D8611A" w14:textId="77777777" w:rsidR="005C2984" w:rsidRPr="00E62CFC" w:rsidRDefault="005C2984" w:rsidP="0051556B">
            <w:pPr>
              <w:spacing w:after="0" w:line="240" w:lineRule="auto"/>
              <w:rPr>
                <w:rFonts w:eastAsia="Times New Roman" w:cs="Arial"/>
                <w:color w:val="000000"/>
                <w:sz w:val="18"/>
                <w:szCs w:val="18"/>
                <w:lang w:eastAsia="pl-PL"/>
              </w:rPr>
            </w:pPr>
            <w:r>
              <w:rPr>
                <w:rFonts w:eastAsia="Times New Roman" w:cs="Arial"/>
                <w:color w:val="000000"/>
                <w:sz w:val="18"/>
                <w:szCs w:val="18"/>
                <w:lang w:eastAsia="pl-PL"/>
              </w:rPr>
              <w:t>Kra</w:t>
            </w:r>
            <w:r w:rsidRPr="00FE290D">
              <w:rPr>
                <w:rFonts w:eastAsia="Times New Roman" w:cs="Arial"/>
                <w:color w:val="000000"/>
                <w:sz w:val="18"/>
                <w:szCs w:val="18"/>
                <w:lang w:eastAsia="pl-PL"/>
              </w:rPr>
              <w:t>ków</w:t>
            </w:r>
          </w:p>
        </w:tc>
        <w:tc>
          <w:tcPr>
            <w:tcW w:w="256" w:type="pct"/>
            <w:tcBorders>
              <w:right w:val="nil"/>
            </w:tcBorders>
            <w:vAlign w:val="center"/>
          </w:tcPr>
          <w:p w14:paraId="48120906"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76F0F834"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9</w:t>
            </w:r>
          </w:p>
        </w:tc>
        <w:tc>
          <w:tcPr>
            <w:tcW w:w="268" w:type="pct"/>
            <w:tcBorders>
              <w:left w:val="nil"/>
              <w:right w:val="nil"/>
            </w:tcBorders>
            <w:shd w:val="clear" w:color="auto" w:fill="auto"/>
            <w:noWrap/>
            <w:vAlign w:val="center"/>
            <w:hideMark/>
          </w:tcPr>
          <w:p w14:paraId="156ED89B"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58787392"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15</w:t>
            </w:r>
          </w:p>
        </w:tc>
        <w:tc>
          <w:tcPr>
            <w:tcW w:w="287" w:type="pct"/>
            <w:tcBorders>
              <w:left w:val="nil"/>
            </w:tcBorders>
            <w:vAlign w:val="center"/>
          </w:tcPr>
          <w:p w14:paraId="1FF689E6"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5014F892"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97</w:t>
            </w:r>
          </w:p>
        </w:tc>
        <w:tc>
          <w:tcPr>
            <w:tcW w:w="266" w:type="pct"/>
            <w:tcBorders>
              <w:left w:val="nil"/>
              <w:right w:val="single" w:sz="2" w:space="0" w:color="auto"/>
            </w:tcBorders>
            <w:shd w:val="clear" w:color="auto" w:fill="auto"/>
            <w:vAlign w:val="center"/>
          </w:tcPr>
          <w:p w14:paraId="4F90E5D6"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04CE12B2"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1</w:t>
            </w:r>
          </w:p>
        </w:tc>
        <w:tc>
          <w:tcPr>
            <w:tcW w:w="267" w:type="pct"/>
            <w:tcBorders>
              <w:left w:val="nil"/>
              <w:right w:val="single" w:sz="2" w:space="0" w:color="auto"/>
            </w:tcBorders>
            <w:shd w:val="clear" w:color="auto" w:fill="auto"/>
            <w:vAlign w:val="center"/>
          </w:tcPr>
          <w:p w14:paraId="70AFE2DE"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269F654C"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2</w:t>
            </w:r>
          </w:p>
        </w:tc>
        <w:tc>
          <w:tcPr>
            <w:tcW w:w="260" w:type="pct"/>
            <w:tcBorders>
              <w:left w:val="nil"/>
            </w:tcBorders>
            <w:shd w:val="clear" w:color="auto" w:fill="auto"/>
            <w:vAlign w:val="center"/>
          </w:tcPr>
          <w:p w14:paraId="4BFDD7D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67C890E3" w14:textId="77777777" w:rsidTr="0051556B">
        <w:trPr>
          <w:trHeight w:val="285"/>
        </w:trPr>
        <w:tc>
          <w:tcPr>
            <w:tcW w:w="1886" w:type="pct"/>
            <w:shd w:val="clear" w:color="auto" w:fill="auto"/>
            <w:noWrap/>
            <w:vAlign w:val="center"/>
            <w:hideMark/>
          </w:tcPr>
          <w:p w14:paraId="08FBC131"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Łódź</w:t>
            </w:r>
          </w:p>
        </w:tc>
        <w:tc>
          <w:tcPr>
            <w:tcW w:w="256" w:type="pct"/>
            <w:tcBorders>
              <w:right w:val="nil"/>
            </w:tcBorders>
            <w:vAlign w:val="center"/>
          </w:tcPr>
          <w:p w14:paraId="3D2F1E9C"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53B62E26"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10</w:t>
            </w:r>
          </w:p>
        </w:tc>
        <w:tc>
          <w:tcPr>
            <w:tcW w:w="268" w:type="pct"/>
            <w:tcBorders>
              <w:left w:val="nil"/>
              <w:right w:val="nil"/>
            </w:tcBorders>
            <w:shd w:val="clear" w:color="auto" w:fill="auto"/>
            <w:noWrap/>
            <w:vAlign w:val="center"/>
            <w:hideMark/>
          </w:tcPr>
          <w:p w14:paraId="0F153BBA"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3CA112D5"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14</w:t>
            </w:r>
          </w:p>
        </w:tc>
        <w:tc>
          <w:tcPr>
            <w:tcW w:w="287" w:type="pct"/>
            <w:tcBorders>
              <w:left w:val="nil"/>
            </w:tcBorders>
            <w:vAlign w:val="center"/>
          </w:tcPr>
          <w:p w14:paraId="0A5C3B11"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0F52ABCF"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0</w:t>
            </w:r>
          </w:p>
        </w:tc>
        <w:tc>
          <w:tcPr>
            <w:tcW w:w="266" w:type="pct"/>
            <w:tcBorders>
              <w:left w:val="nil"/>
              <w:right w:val="single" w:sz="2" w:space="0" w:color="auto"/>
            </w:tcBorders>
            <w:shd w:val="clear" w:color="auto" w:fill="auto"/>
            <w:vAlign w:val="center"/>
          </w:tcPr>
          <w:p w14:paraId="7195D34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1BD64127"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7" w:type="pct"/>
            <w:tcBorders>
              <w:left w:val="nil"/>
              <w:right w:val="single" w:sz="2" w:space="0" w:color="auto"/>
            </w:tcBorders>
            <w:shd w:val="clear" w:color="auto" w:fill="auto"/>
            <w:vAlign w:val="center"/>
          </w:tcPr>
          <w:p w14:paraId="058E353C"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3B9CFDE3"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100</w:t>
            </w:r>
          </w:p>
        </w:tc>
        <w:tc>
          <w:tcPr>
            <w:tcW w:w="260" w:type="pct"/>
            <w:tcBorders>
              <w:left w:val="nil"/>
            </w:tcBorders>
            <w:shd w:val="clear" w:color="auto" w:fill="auto"/>
            <w:vAlign w:val="center"/>
          </w:tcPr>
          <w:p w14:paraId="10C4C50F"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45F01E84" w14:textId="77777777" w:rsidTr="0051556B">
        <w:trPr>
          <w:trHeight w:val="285"/>
        </w:trPr>
        <w:tc>
          <w:tcPr>
            <w:tcW w:w="1886" w:type="pct"/>
            <w:shd w:val="clear" w:color="auto" w:fill="auto"/>
            <w:noWrap/>
            <w:vAlign w:val="center"/>
            <w:hideMark/>
          </w:tcPr>
          <w:p w14:paraId="146B3666"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Lublin</w:t>
            </w:r>
          </w:p>
        </w:tc>
        <w:tc>
          <w:tcPr>
            <w:tcW w:w="256" w:type="pct"/>
            <w:tcBorders>
              <w:right w:val="nil"/>
            </w:tcBorders>
            <w:vAlign w:val="center"/>
          </w:tcPr>
          <w:p w14:paraId="7012AA0A"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17122A4F"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9</w:t>
            </w:r>
          </w:p>
        </w:tc>
        <w:tc>
          <w:tcPr>
            <w:tcW w:w="268" w:type="pct"/>
            <w:tcBorders>
              <w:left w:val="nil"/>
              <w:right w:val="nil"/>
            </w:tcBorders>
            <w:shd w:val="clear" w:color="auto" w:fill="auto"/>
            <w:noWrap/>
            <w:vAlign w:val="center"/>
            <w:hideMark/>
          </w:tcPr>
          <w:p w14:paraId="2EEDE919"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78143A19"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14</w:t>
            </w:r>
          </w:p>
        </w:tc>
        <w:tc>
          <w:tcPr>
            <w:tcW w:w="287" w:type="pct"/>
            <w:tcBorders>
              <w:left w:val="nil"/>
            </w:tcBorders>
            <w:vAlign w:val="center"/>
          </w:tcPr>
          <w:p w14:paraId="3B05BF01"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667D4ED2"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100</w:t>
            </w:r>
          </w:p>
        </w:tc>
        <w:tc>
          <w:tcPr>
            <w:tcW w:w="266" w:type="pct"/>
            <w:tcBorders>
              <w:left w:val="nil"/>
              <w:right w:val="single" w:sz="2" w:space="0" w:color="auto"/>
            </w:tcBorders>
            <w:shd w:val="clear" w:color="auto" w:fill="auto"/>
            <w:vAlign w:val="center"/>
          </w:tcPr>
          <w:p w14:paraId="7045B6B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3D805271"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7" w:type="pct"/>
            <w:tcBorders>
              <w:left w:val="nil"/>
              <w:right w:val="single" w:sz="2" w:space="0" w:color="auto"/>
            </w:tcBorders>
            <w:shd w:val="clear" w:color="auto" w:fill="auto"/>
            <w:vAlign w:val="center"/>
          </w:tcPr>
          <w:p w14:paraId="7EE79489"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153A43A8"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0" w:type="pct"/>
            <w:tcBorders>
              <w:left w:val="nil"/>
            </w:tcBorders>
            <w:shd w:val="clear" w:color="auto" w:fill="auto"/>
            <w:vAlign w:val="center"/>
          </w:tcPr>
          <w:p w14:paraId="77424F7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4891CCF1" w14:textId="77777777" w:rsidTr="0051556B">
        <w:trPr>
          <w:trHeight w:val="285"/>
        </w:trPr>
        <w:tc>
          <w:tcPr>
            <w:tcW w:w="1886" w:type="pct"/>
            <w:shd w:val="clear" w:color="auto" w:fill="auto"/>
            <w:noWrap/>
            <w:vAlign w:val="center"/>
            <w:hideMark/>
          </w:tcPr>
          <w:p w14:paraId="27CF791C"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Olsztyn</w:t>
            </w:r>
          </w:p>
        </w:tc>
        <w:tc>
          <w:tcPr>
            <w:tcW w:w="256" w:type="pct"/>
            <w:tcBorders>
              <w:right w:val="nil"/>
            </w:tcBorders>
            <w:vAlign w:val="center"/>
          </w:tcPr>
          <w:p w14:paraId="5D65E1C4"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2892F7B1"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11</w:t>
            </w:r>
          </w:p>
        </w:tc>
        <w:tc>
          <w:tcPr>
            <w:tcW w:w="268" w:type="pct"/>
            <w:tcBorders>
              <w:left w:val="nil"/>
              <w:right w:val="nil"/>
            </w:tcBorders>
            <w:shd w:val="clear" w:color="auto" w:fill="auto"/>
            <w:noWrap/>
            <w:vAlign w:val="center"/>
            <w:hideMark/>
          </w:tcPr>
          <w:p w14:paraId="293512D3"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741FF41A"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16</w:t>
            </w:r>
          </w:p>
        </w:tc>
        <w:tc>
          <w:tcPr>
            <w:tcW w:w="287" w:type="pct"/>
            <w:tcBorders>
              <w:left w:val="nil"/>
            </w:tcBorders>
            <w:vAlign w:val="center"/>
          </w:tcPr>
          <w:p w14:paraId="08E48648"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42001CF2"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100</w:t>
            </w:r>
          </w:p>
        </w:tc>
        <w:tc>
          <w:tcPr>
            <w:tcW w:w="266" w:type="pct"/>
            <w:tcBorders>
              <w:left w:val="nil"/>
              <w:right w:val="single" w:sz="2" w:space="0" w:color="auto"/>
            </w:tcBorders>
            <w:shd w:val="clear" w:color="auto" w:fill="auto"/>
            <w:vAlign w:val="center"/>
          </w:tcPr>
          <w:p w14:paraId="196350E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12225681"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7" w:type="pct"/>
            <w:tcBorders>
              <w:left w:val="nil"/>
              <w:right w:val="single" w:sz="2" w:space="0" w:color="auto"/>
            </w:tcBorders>
            <w:shd w:val="clear" w:color="auto" w:fill="auto"/>
            <w:vAlign w:val="center"/>
          </w:tcPr>
          <w:p w14:paraId="4A5D3E06"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762137A1"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0" w:type="pct"/>
            <w:tcBorders>
              <w:left w:val="nil"/>
            </w:tcBorders>
            <w:shd w:val="clear" w:color="auto" w:fill="auto"/>
            <w:vAlign w:val="center"/>
          </w:tcPr>
          <w:p w14:paraId="7360185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450221AE" w14:textId="77777777" w:rsidTr="0051556B">
        <w:trPr>
          <w:trHeight w:val="285"/>
        </w:trPr>
        <w:tc>
          <w:tcPr>
            <w:tcW w:w="1886" w:type="pct"/>
            <w:shd w:val="clear" w:color="auto" w:fill="auto"/>
            <w:noWrap/>
            <w:vAlign w:val="center"/>
            <w:hideMark/>
          </w:tcPr>
          <w:p w14:paraId="1C701A96"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Opole</w:t>
            </w:r>
          </w:p>
        </w:tc>
        <w:tc>
          <w:tcPr>
            <w:tcW w:w="256" w:type="pct"/>
            <w:tcBorders>
              <w:right w:val="nil"/>
            </w:tcBorders>
            <w:vAlign w:val="center"/>
          </w:tcPr>
          <w:p w14:paraId="13B8A896"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2E284FE5"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9</w:t>
            </w:r>
          </w:p>
        </w:tc>
        <w:tc>
          <w:tcPr>
            <w:tcW w:w="268" w:type="pct"/>
            <w:tcBorders>
              <w:left w:val="nil"/>
              <w:right w:val="nil"/>
            </w:tcBorders>
            <w:shd w:val="clear" w:color="auto" w:fill="auto"/>
            <w:noWrap/>
            <w:vAlign w:val="center"/>
            <w:hideMark/>
          </w:tcPr>
          <w:p w14:paraId="5B8DD004"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6A7222C2"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16</w:t>
            </w:r>
          </w:p>
        </w:tc>
        <w:tc>
          <w:tcPr>
            <w:tcW w:w="287" w:type="pct"/>
            <w:tcBorders>
              <w:left w:val="nil"/>
            </w:tcBorders>
            <w:vAlign w:val="center"/>
          </w:tcPr>
          <w:p w14:paraId="37AC6F9A"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6D423BD6"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100</w:t>
            </w:r>
          </w:p>
        </w:tc>
        <w:tc>
          <w:tcPr>
            <w:tcW w:w="266" w:type="pct"/>
            <w:tcBorders>
              <w:left w:val="nil"/>
              <w:right w:val="single" w:sz="2" w:space="0" w:color="auto"/>
            </w:tcBorders>
            <w:shd w:val="clear" w:color="auto" w:fill="auto"/>
            <w:vAlign w:val="center"/>
          </w:tcPr>
          <w:p w14:paraId="20FE793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5D7D82E8"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7" w:type="pct"/>
            <w:tcBorders>
              <w:left w:val="nil"/>
              <w:right w:val="single" w:sz="2" w:space="0" w:color="auto"/>
            </w:tcBorders>
            <w:shd w:val="clear" w:color="auto" w:fill="auto"/>
            <w:vAlign w:val="center"/>
          </w:tcPr>
          <w:p w14:paraId="3313DA25"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1BA48B72"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0" w:type="pct"/>
            <w:tcBorders>
              <w:left w:val="nil"/>
            </w:tcBorders>
            <w:shd w:val="clear" w:color="auto" w:fill="auto"/>
            <w:vAlign w:val="center"/>
          </w:tcPr>
          <w:p w14:paraId="12864B4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7FBE72E7" w14:textId="77777777" w:rsidTr="0051556B">
        <w:trPr>
          <w:trHeight w:val="285"/>
        </w:trPr>
        <w:tc>
          <w:tcPr>
            <w:tcW w:w="1886" w:type="pct"/>
            <w:shd w:val="clear" w:color="auto" w:fill="auto"/>
            <w:noWrap/>
            <w:vAlign w:val="center"/>
            <w:hideMark/>
          </w:tcPr>
          <w:p w14:paraId="7DD2EFF7"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Poznań</w:t>
            </w:r>
          </w:p>
        </w:tc>
        <w:tc>
          <w:tcPr>
            <w:tcW w:w="256" w:type="pct"/>
            <w:tcBorders>
              <w:right w:val="nil"/>
            </w:tcBorders>
            <w:vAlign w:val="center"/>
          </w:tcPr>
          <w:p w14:paraId="204CDC2E"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3FA79785"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9</w:t>
            </w:r>
          </w:p>
        </w:tc>
        <w:tc>
          <w:tcPr>
            <w:tcW w:w="268" w:type="pct"/>
            <w:tcBorders>
              <w:left w:val="nil"/>
              <w:right w:val="nil"/>
            </w:tcBorders>
            <w:shd w:val="clear" w:color="auto" w:fill="auto"/>
            <w:noWrap/>
            <w:vAlign w:val="center"/>
            <w:hideMark/>
          </w:tcPr>
          <w:p w14:paraId="1B6C95BF"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2FB97E5B"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14</w:t>
            </w:r>
          </w:p>
        </w:tc>
        <w:tc>
          <w:tcPr>
            <w:tcW w:w="287" w:type="pct"/>
            <w:tcBorders>
              <w:left w:val="nil"/>
            </w:tcBorders>
            <w:vAlign w:val="center"/>
          </w:tcPr>
          <w:p w14:paraId="7A3124D9"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4A5F9716"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100</w:t>
            </w:r>
          </w:p>
        </w:tc>
        <w:tc>
          <w:tcPr>
            <w:tcW w:w="266" w:type="pct"/>
            <w:tcBorders>
              <w:left w:val="nil"/>
              <w:right w:val="single" w:sz="2" w:space="0" w:color="auto"/>
            </w:tcBorders>
            <w:shd w:val="clear" w:color="auto" w:fill="auto"/>
            <w:vAlign w:val="center"/>
          </w:tcPr>
          <w:p w14:paraId="5034036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767278A7"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7" w:type="pct"/>
            <w:tcBorders>
              <w:left w:val="nil"/>
              <w:right w:val="single" w:sz="2" w:space="0" w:color="auto"/>
            </w:tcBorders>
            <w:shd w:val="clear" w:color="auto" w:fill="auto"/>
            <w:vAlign w:val="center"/>
          </w:tcPr>
          <w:p w14:paraId="208B8566"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23894EBB"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0" w:type="pct"/>
            <w:tcBorders>
              <w:left w:val="nil"/>
            </w:tcBorders>
            <w:shd w:val="clear" w:color="auto" w:fill="auto"/>
            <w:vAlign w:val="center"/>
          </w:tcPr>
          <w:p w14:paraId="659E2A0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7ED9F395" w14:textId="77777777" w:rsidTr="0051556B">
        <w:trPr>
          <w:trHeight w:val="285"/>
        </w:trPr>
        <w:tc>
          <w:tcPr>
            <w:tcW w:w="1886" w:type="pct"/>
            <w:shd w:val="clear" w:color="auto" w:fill="auto"/>
            <w:noWrap/>
            <w:vAlign w:val="center"/>
            <w:hideMark/>
          </w:tcPr>
          <w:p w14:paraId="484B0280"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Rzeszów</w:t>
            </w:r>
          </w:p>
        </w:tc>
        <w:tc>
          <w:tcPr>
            <w:tcW w:w="256" w:type="pct"/>
            <w:tcBorders>
              <w:right w:val="nil"/>
            </w:tcBorders>
            <w:vAlign w:val="center"/>
          </w:tcPr>
          <w:p w14:paraId="00ABC8A3"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593CCA6A"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8</w:t>
            </w:r>
          </w:p>
        </w:tc>
        <w:tc>
          <w:tcPr>
            <w:tcW w:w="268" w:type="pct"/>
            <w:tcBorders>
              <w:left w:val="nil"/>
              <w:right w:val="nil"/>
            </w:tcBorders>
            <w:shd w:val="clear" w:color="auto" w:fill="auto"/>
            <w:noWrap/>
            <w:vAlign w:val="center"/>
            <w:hideMark/>
          </w:tcPr>
          <w:p w14:paraId="0C2E1D01"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601B5BCB"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14</w:t>
            </w:r>
          </w:p>
        </w:tc>
        <w:tc>
          <w:tcPr>
            <w:tcW w:w="287" w:type="pct"/>
            <w:tcBorders>
              <w:left w:val="nil"/>
            </w:tcBorders>
            <w:vAlign w:val="center"/>
          </w:tcPr>
          <w:p w14:paraId="149D6FF0"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76DC00F5"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100</w:t>
            </w:r>
          </w:p>
        </w:tc>
        <w:tc>
          <w:tcPr>
            <w:tcW w:w="266" w:type="pct"/>
            <w:tcBorders>
              <w:left w:val="nil"/>
              <w:right w:val="single" w:sz="2" w:space="0" w:color="auto"/>
            </w:tcBorders>
            <w:shd w:val="clear" w:color="auto" w:fill="auto"/>
            <w:vAlign w:val="center"/>
          </w:tcPr>
          <w:p w14:paraId="711DAEB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1AC56CB1"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7" w:type="pct"/>
            <w:tcBorders>
              <w:left w:val="nil"/>
              <w:right w:val="single" w:sz="2" w:space="0" w:color="auto"/>
            </w:tcBorders>
            <w:shd w:val="clear" w:color="auto" w:fill="auto"/>
            <w:vAlign w:val="center"/>
          </w:tcPr>
          <w:p w14:paraId="22E788A9"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27728460"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0" w:type="pct"/>
            <w:tcBorders>
              <w:left w:val="nil"/>
            </w:tcBorders>
            <w:shd w:val="clear" w:color="auto" w:fill="auto"/>
            <w:vAlign w:val="center"/>
          </w:tcPr>
          <w:p w14:paraId="6F4D2D9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5D57EFA8" w14:textId="77777777" w:rsidTr="0051556B">
        <w:trPr>
          <w:trHeight w:val="285"/>
        </w:trPr>
        <w:tc>
          <w:tcPr>
            <w:tcW w:w="1886" w:type="pct"/>
            <w:shd w:val="clear" w:color="auto" w:fill="auto"/>
            <w:noWrap/>
            <w:vAlign w:val="center"/>
            <w:hideMark/>
          </w:tcPr>
          <w:p w14:paraId="0A628827"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Suwałki</w:t>
            </w:r>
          </w:p>
        </w:tc>
        <w:tc>
          <w:tcPr>
            <w:tcW w:w="256" w:type="pct"/>
            <w:tcBorders>
              <w:right w:val="nil"/>
            </w:tcBorders>
            <w:vAlign w:val="center"/>
          </w:tcPr>
          <w:p w14:paraId="010DFEBD"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10F23F7A"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11</w:t>
            </w:r>
          </w:p>
        </w:tc>
        <w:tc>
          <w:tcPr>
            <w:tcW w:w="268" w:type="pct"/>
            <w:tcBorders>
              <w:left w:val="nil"/>
              <w:right w:val="nil"/>
            </w:tcBorders>
            <w:shd w:val="clear" w:color="auto" w:fill="auto"/>
            <w:noWrap/>
            <w:vAlign w:val="center"/>
            <w:hideMark/>
          </w:tcPr>
          <w:p w14:paraId="3879E23F"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36E94F56"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18</w:t>
            </w:r>
          </w:p>
        </w:tc>
        <w:tc>
          <w:tcPr>
            <w:tcW w:w="287" w:type="pct"/>
            <w:tcBorders>
              <w:left w:val="nil"/>
            </w:tcBorders>
            <w:vAlign w:val="center"/>
          </w:tcPr>
          <w:p w14:paraId="2F955A21"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0FAF6D32"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67</w:t>
            </w:r>
          </w:p>
        </w:tc>
        <w:tc>
          <w:tcPr>
            <w:tcW w:w="266" w:type="pct"/>
            <w:tcBorders>
              <w:left w:val="nil"/>
              <w:right w:val="single" w:sz="2" w:space="0" w:color="auto"/>
            </w:tcBorders>
            <w:shd w:val="clear" w:color="auto" w:fill="auto"/>
            <w:vAlign w:val="center"/>
          </w:tcPr>
          <w:p w14:paraId="57FCDC66"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1AA0089A"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33</w:t>
            </w:r>
          </w:p>
        </w:tc>
        <w:tc>
          <w:tcPr>
            <w:tcW w:w="267" w:type="pct"/>
            <w:tcBorders>
              <w:left w:val="nil"/>
              <w:right w:val="single" w:sz="2" w:space="0" w:color="auto"/>
            </w:tcBorders>
            <w:shd w:val="clear" w:color="auto" w:fill="auto"/>
            <w:vAlign w:val="center"/>
          </w:tcPr>
          <w:p w14:paraId="0876C3BB"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4F3F90DC"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0" w:type="pct"/>
            <w:tcBorders>
              <w:left w:val="nil"/>
            </w:tcBorders>
            <w:shd w:val="clear" w:color="auto" w:fill="auto"/>
            <w:vAlign w:val="center"/>
          </w:tcPr>
          <w:p w14:paraId="54A51D0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1B8755BF" w14:textId="77777777" w:rsidTr="0051556B">
        <w:trPr>
          <w:trHeight w:val="285"/>
        </w:trPr>
        <w:tc>
          <w:tcPr>
            <w:tcW w:w="1886" w:type="pct"/>
            <w:shd w:val="clear" w:color="auto" w:fill="auto"/>
            <w:noWrap/>
            <w:vAlign w:val="center"/>
            <w:hideMark/>
          </w:tcPr>
          <w:p w14:paraId="1191F6DF"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Szczecin</w:t>
            </w:r>
          </w:p>
        </w:tc>
        <w:tc>
          <w:tcPr>
            <w:tcW w:w="256" w:type="pct"/>
            <w:tcBorders>
              <w:right w:val="nil"/>
            </w:tcBorders>
            <w:vAlign w:val="center"/>
          </w:tcPr>
          <w:p w14:paraId="27B87FA3"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6C0553A6"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11</w:t>
            </w:r>
          </w:p>
        </w:tc>
        <w:tc>
          <w:tcPr>
            <w:tcW w:w="268" w:type="pct"/>
            <w:tcBorders>
              <w:left w:val="nil"/>
              <w:right w:val="nil"/>
            </w:tcBorders>
            <w:shd w:val="clear" w:color="auto" w:fill="auto"/>
            <w:noWrap/>
            <w:vAlign w:val="center"/>
            <w:hideMark/>
          </w:tcPr>
          <w:p w14:paraId="2366F36E"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3F957AA2"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15</w:t>
            </w:r>
          </w:p>
        </w:tc>
        <w:tc>
          <w:tcPr>
            <w:tcW w:w="287" w:type="pct"/>
            <w:tcBorders>
              <w:left w:val="nil"/>
            </w:tcBorders>
            <w:vAlign w:val="center"/>
          </w:tcPr>
          <w:p w14:paraId="648E711D"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479664B0"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0</w:t>
            </w:r>
          </w:p>
        </w:tc>
        <w:tc>
          <w:tcPr>
            <w:tcW w:w="266" w:type="pct"/>
            <w:tcBorders>
              <w:left w:val="nil"/>
              <w:right w:val="single" w:sz="2" w:space="0" w:color="auto"/>
            </w:tcBorders>
            <w:shd w:val="clear" w:color="auto" w:fill="auto"/>
            <w:vAlign w:val="center"/>
          </w:tcPr>
          <w:p w14:paraId="6FA1972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25302CCD"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65</w:t>
            </w:r>
          </w:p>
        </w:tc>
        <w:tc>
          <w:tcPr>
            <w:tcW w:w="267" w:type="pct"/>
            <w:tcBorders>
              <w:left w:val="nil"/>
              <w:right w:val="single" w:sz="2" w:space="0" w:color="auto"/>
            </w:tcBorders>
            <w:shd w:val="clear" w:color="auto" w:fill="auto"/>
            <w:vAlign w:val="center"/>
          </w:tcPr>
          <w:p w14:paraId="44337D87"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066381B5"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35</w:t>
            </w:r>
          </w:p>
        </w:tc>
        <w:tc>
          <w:tcPr>
            <w:tcW w:w="260" w:type="pct"/>
            <w:tcBorders>
              <w:left w:val="nil"/>
            </w:tcBorders>
            <w:shd w:val="clear" w:color="auto" w:fill="auto"/>
            <w:vAlign w:val="center"/>
          </w:tcPr>
          <w:p w14:paraId="3273B22E"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2CDF6CAA" w14:textId="77777777" w:rsidTr="0051556B">
        <w:trPr>
          <w:trHeight w:val="285"/>
        </w:trPr>
        <w:tc>
          <w:tcPr>
            <w:tcW w:w="1886" w:type="pct"/>
            <w:shd w:val="clear" w:color="auto" w:fill="auto"/>
            <w:noWrap/>
            <w:vAlign w:val="center"/>
            <w:hideMark/>
          </w:tcPr>
          <w:p w14:paraId="31F13B5B"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Toruń</w:t>
            </w:r>
          </w:p>
        </w:tc>
        <w:tc>
          <w:tcPr>
            <w:tcW w:w="256" w:type="pct"/>
            <w:tcBorders>
              <w:right w:val="nil"/>
            </w:tcBorders>
            <w:vAlign w:val="center"/>
          </w:tcPr>
          <w:p w14:paraId="0E7EEA07"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35E4CB76"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10</w:t>
            </w:r>
          </w:p>
        </w:tc>
        <w:tc>
          <w:tcPr>
            <w:tcW w:w="268" w:type="pct"/>
            <w:tcBorders>
              <w:left w:val="nil"/>
              <w:right w:val="nil"/>
            </w:tcBorders>
            <w:shd w:val="clear" w:color="auto" w:fill="auto"/>
            <w:noWrap/>
            <w:vAlign w:val="center"/>
            <w:hideMark/>
          </w:tcPr>
          <w:p w14:paraId="255E3B32"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2B11B206"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14</w:t>
            </w:r>
          </w:p>
        </w:tc>
        <w:tc>
          <w:tcPr>
            <w:tcW w:w="287" w:type="pct"/>
            <w:tcBorders>
              <w:left w:val="nil"/>
            </w:tcBorders>
            <w:vAlign w:val="center"/>
          </w:tcPr>
          <w:p w14:paraId="60E7673F"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2870B846"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91</w:t>
            </w:r>
          </w:p>
        </w:tc>
        <w:tc>
          <w:tcPr>
            <w:tcW w:w="266" w:type="pct"/>
            <w:tcBorders>
              <w:left w:val="nil"/>
              <w:right w:val="single" w:sz="2" w:space="0" w:color="auto"/>
            </w:tcBorders>
            <w:shd w:val="clear" w:color="auto" w:fill="auto"/>
            <w:vAlign w:val="center"/>
          </w:tcPr>
          <w:p w14:paraId="075A2DD9"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299D9E32"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2</w:t>
            </w:r>
          </w:p>
        </w:tc>
        <w:tc>
          <w:tcPr>
            <w:tcW w:w="267" w:type="pct"/>
            <w:tcBorders>
              <w:left w:val="nil"/>
              <w:right w:val="single" w:sz="2" w:space="0" w:color="auto"/>
            </w:tcBorders>
            <w:shd w:val="clear" w:color="auto" w:fill="auto"/>
            <w:vAlign w:val="center"/>
          </w:tcPr>
          <w:p w14:paraId="1ECABF2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63131C18"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7</w:t>
            </w:r>
          </w:p>
        </w:tc>
        <w:tc>
          <w:tcPr>
            <w:tcW w:w="260" w:type="pct"/>
            <w:tcBorders>
              <w:left w:val="nil"/>
            </w:tcBorders>
            <w:shd w:val="clear" w:color="auto" w:fill="auto"/>
            <w:vAlign w:val="center"/>
          </w:tcPr>
          <w:p w14:paraId="6F29AD0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7DF99669" w14:textId="77777777" w:rsidTr="0051556B">
        <w:trPr>
          <w:trHeight w:val="285"/>
        </w:trPr>
        <w:tc>
          <w:tcPr>
            <w:tcW w:w="1886" w:type="pct"/>
            <w:shd w:val="clear" w:color="auto" w:fill="auto"/>
            <w:noWrap/>
            <w:vAlign w:val="center"/>
            <w:hideMark/>
          </w:tcPr>
          <w:p w14:paraId="12587321"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Warszawa</w:t>
            </w:r>
          </w:p>
        </w:tc>
        <w:tc>
          <w:tcPr>
            <w:tcW w:w="256" w:type="pct"/>
            <w:tcBorders>
              <w:right w:val="nil"/>
            </w:tcBorders>
            <w:vAlign w:val="center"/>
          </w:tcPr>
          <w:p w14:paraId="66456365"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0F03128E"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10</w:t>
            </w:r>
          </w:p>
        </w:tc>
        <w:tc>
          <w:tcPr>
            <w:tcW w:w="268" w:type="pct"/>
            <w:tcBorders>
              <w:left w:val="nil"/>
              <w:right w:val="nil"/>
            </w:tcBorders>
            <w:shd w:val="clear" w:color="auto" w:fill="auto"/>
            <w:noWrap/>
            <w:vAlign w:val="center"/>
            <w:hideMark/>
          </w:tcPr>
          <w:p w14:paraId="03EB848B"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7D486963"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15</w:t>
            </w:r>
          </w:p>
        </w:tc>
        <w:tc>
          <w:tcPr>
            <w:tcW w:w="287" w:type="pct"/>
            <w:tcBorders>
              <w:left w:val="nil"/>
            </w:tcBorders>
            <w:vAlign w:val="center"/>
          </w:tcPr>
          <w:p w14:paraId="5DFFF133"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3ED523A5"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82</w:t>
            </w:r>
          </w:p>
        </w:tc>
        <w:tc>
          <w:tcPr>
            <w:tcW w:w="266" w:type="pct"/>
            <w:tcBorders>
              <w:left w:val="nil"/>
              <w:right w:val="single" w:sz="2" w:space="0" w:color="auto"/>
            </w:tcBorders>
            <w:shd w:val="clear" w:color="auto" w:fill="auto"/>
            <w:vAlign w:val="center"/>
          </w:tcPr>
          <w:p w14:paraId="11C53CEC"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56BEE441"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14</w:t>
            </w:r>
          </w:p>
        </w:tc>
        <w:tc>
          <w:tcPr>
            <w:tcW w:w="267" w:type="pct"/>
            <w:tcBorders>
              <w:left w:val="nil"/>
              <w:right w:val="single" w:sz="2" w:space="0" w:color="auto"/>
            </w:tcBorders>
            <w:shd w:val="clear" w:color="auto" w:fill="auto"/>
            <w:vAlign w:val="center"/>
          </w:tcPr>
          <w:p w14:paraId="7447662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7225FBFE"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4</w:t>
            </w:r>
          </w:p>
        </w:tc>
        <w:tc>
          <w:tcPr>
            <w:tcW w:w="260" w:type="pct"/>
            <w:tcBorders>
              <w:left w:val="nil"/>
            </w:tcBorders>
            <w:shd w:val="clear" w:color="auto" w:fill="auto"/>
            <w:vAlign w:val="center"/>
          </w:tcPr>
          <w:p w14:paraId="364130CA"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2E3BF26E" w14:textId="77777777" w:rsidTr="0051556B">
        <w:trPr>
          <w:trHeight w:val="288"/>
        </w:trPr>
        <w:tc>
          <w:tcPr>
            <w:tcW w:w="1886" w:type="pct"/>
            <w:shd w:val="clear" w:color="auto" w:fill="auto"/>
            <w:noWrap/>
            <w:vAlign w:val="center"/>
            <w:hideMark/>
          </w:tcPr>
          <w:p w14:paraId="6B0C42F6"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Wrocław</w:t>
            </w:r>
          </w:p>
        </w:tc>
        <w:tc>
          <w:tcPr>
            <w:tcW w:w="256" w:type="pct"/>
            <w:tcBorders>
              <w:right w:val="nil"/>
            </w:tcBorders>
            <w:vAlign w:val="center"/>
          </w:tcPr>
          <w:p w14:paraId="5071CB48"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389062FF"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9</w:t>
            </w:r>
          </w:p>
        </w:tc>
        <w:tc>
          <w:tcPr>
            <w:tcW w:w="268" w:type="pct"/>
            <w:tcBorders>
              <w:left w:val="nil"/>
              <w:right w:val="nil"/>
            </w:tcBorders>
            <w:shd w:val="clear" w:color="auto" w:fill="auto"/>
            <w:noWrap/>
            <w:vAlign w:val="center"/>
            <w:hideMark/>
          </w:tcPr>
          <w:p w14:paraId="1632A250"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2F898A17"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12</w:t>
            </w:r>
          </w:p>
        </w:tc>
        <w:tc>
          <w:tcPr>
            <w:tcW w:w="287" w:type="pct"/>
            <w:tcBorders>
              <w:left w:val="nil"/>
            </w:tcBorders>
            <w:vAlign w:val="center"/>
          </w:tcPr>
          <w:p w14:paraId="4A836295"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2D69B9E2"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0</w:t>
            </w:r>
          </w:p>
        </w:tc>
        <w:tc>
          <w:tcPr>
            <w:tcW w:w="266" w:type="pct"/>
            <w:tcBorders>
              <w:left w:val="nil"/>
              <w:right w:val="single" w:sz="2" w:space="0" w:color="auto"/>
            </w:tcBorders>
            <w:shd w:val="clear" w:color="auto" w:fill="auto"/>
            <w:vAlign w:val="center"/>
          </w:tcPr>
          <w:p w14:paraId="4C0CDF1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24D6E326"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100</w:t>
            </w:r>
          </w:p>
        </w:tc>
        <w:tc>
          <w:tcPr>
            <w:tcW w:w="267" w:type="pct"/>
            <w:tcBorders>
              <w:left w:val="nil"/>
              <w:right w:val="single" w:sz="2" w:space="0" w:color="auto"/>
            </w:tcBorders>
            <w:shd w:val="clear" w:color="auto" w:fill="auto"/>
            <w:vAlign w:val="center"/>
          </w:tcPr>
          <w:p w14:paraId="62D4FD52"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20072ECC"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0" w:type="pct"/>
            <w:tcBorders>
              <w:left w:val="nil"/>
            </w:tcBorders>
            <w:shd w:val="clear" w:color="auto" w:fill="auto"/>
            <w:vAlign w:val="center"/>
          </w:tcPr>
          <w:p w14:paraId="4E9B1330"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0EB80C2D" w14:textId="77777777" w:rsidTr="0051556B">
        <w:trPr>
          <w:trHeight w:val="268"/>
        </w:trPr>
        <w:tc>
          <w:tcPr>
            <w:tcW w:w="1886" w:type="pct"/>
            <w:shd w:val="clear" w:color="auto" w:fill="auto"/>
            <w:noWrap/>
            <w:vAlign w:val="center"/>
            <w:hideMark/>
          </w:tcPr>
          <w:p w14:paraId="4CD01F35" w14:textId="77777777" w:rsidR="005C2984" w:rsidRPr="00E62CFC" w:rsidRDefault="005C2984" w:rsidP="0051556B">
            <w:pPr>
              <w:spacing w:after="0" w:line="240" w:lineRule="auto"/>
              <w:rPr>
                <w:rFonts w:eastAsia="Times New Roman" w:cs="Arial"/>
                <w:color w:val="000000"/>
                <w:sz w:val="18"/>
                <w:szCs w:val="18"/>
                <w:lang w:eastAsia="pl-PL"/>
              </w:rPr>
            </w:pPr>
            <w:r w:rsidRPr="00FE290D">
              <w:rPr>
                <w:rFonts w:eastAsia="Times New Roman" w:cs="Arial"/>
                <w:color w:val="000000"/>
                <w:sz w:val="18"/>
                <w:szCs w:val="18"/>
                <w:lang w:eastAsia="pl-PL"/>
              </w:rPr>
              <w:t>Zakopane</w:t>
            </w:r>
          </w:p>
        </w:tc>
        <w:tc>
          <w:tcPr>
            <w:tcW w:w="256" w:type="pct"/>
            <w:tcBorders>
              <w:right w:val="nil"/>
            </w:tcBorders>
            <w:vAlign w:val="center"/>
          </w:tcPr>
          <w:p w14:paraId="674A0566"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1DBE0F65"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11</w:t>
            </w:r>
          </w:p>
        </w:tc>
        <w:tc>
          <w:tcPr>
            <w:tcW w:w="268" w:type="pct"/>
            <w:tcBorders>
              <w:left w:val="nil"/>
              <w:right w:val="nil"/>
            </w:tcBorders>
            <w:shd w:val="clear" w:color="auto" w:fill="auto"/>
            <w:noWrap/>
            <w:vAlign w:val="center"/>
            <w:hideMark/>
          </w:tcPr>
          <w:p w14:paraId="1F615A67" w14:textId="77777777" w:rsidR="005C2984" w:rsidRPr="00E62CFC"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74D5EA8C"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17</w:t>
            </w:r>
          </w:p>
        </w:tc>
        <w:tc>
          <w:tcPr>
            <w:tcW w:w="287" w:type="pct"/>
            <w:tcBorders>
              <w:left w:val="nil"/>
            </w:tcBorders>
            <w:vAlign w:val="center"/>
          </w:tcPr>
          <w:p w14:paraId="4D93E17D" w14:textId="77777777" w:rsidR="005C2984" w:rsidRPr="00F11BC5" w:rsidRDefault="005C2984" w:rsidP="0051556B">
            <w:pPr>
              <w:spacing w:after="0" w:line="240" w:lineRule="auto"/>
              <w:jc w:val="center"/>
              <w:rPr>
                <w:rFonts w:ascii="Arial Narrow" w:eastAsia="Times New Roman" w:hAnsi="Arial Narrow" w:cs="Arial"/>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3D3E5027"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74</w:t>
            </w:r>
          </w:p>
        </w:tc>
        <w:tc>
          <w:tcPr>
            <w:tcW w:w="266" w:type="pct"/>
            <w:tcBorders>
              <w:left w:val="nil"/>
              <w:right w:val="single" w:sz="2" w:space="0" w:color="auto"/>
            </w:tcBorders>
            <w:shd w:val="clear" w:color="auto" w:fill="auto"/>
            <w:vAlign w:val="center"/>
          </w:tcPr>
          <w:p w14:paraId="1A95B68C"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7C88CC2F"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26</w:t>
            </w:r>
          </w:p>
        </w:tc>
        <w:tc>
          <w:tcPr>
            <w:tcW w:w="267" w:type="pct"/>
            <w:tcBorders>
              <w:left w:val="nil"/>
              <w:right w:val="single" w:sz="2" w:space="0" w:color="auto"/>
            </w:tcBorders>
            <w:shd w:val="clear" w:color="auto" w:fill="auto"/>
            <w:vAlign w:val="center"/>
          </w:tcPr>
          <w:p w14:paraId="270E112D"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61B5A69D"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0</w:t>
            </w:r>
          </w:p>
        </w:tc>
        <w:tc>
          <w:tcPr>
            <w:tcW w:w="260" w:type="pct"/>
            <w:tcBorders>
              <w:left w:val="nil"/>
            </w:tcBorders>
            <w:shd w:val="clear" w:color="auto" w:fill="auto"/>
            <w:vAlign w:val="center"/>
          </w:tcPr>
          <w:p w14:paraId="10C5C8E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sidRPr="003E46E1">
              <w:rPr>
                <w:rFonts w:ascii="Arial Narrow" w:eastAsia="Times New Roman" w:hAnsi="Arial Narrow" w:cs="Arial"/>
                <w:color w:val="000000"/>
                <w:sz w:val="20"/>
                <w:szCs w:val="20"/>
                <w:lang w:eastAsia="pl-PL"/>
              </w:rPr>
              <w:t>%</w:t>
            </w:r>
          </w:p>
        </w:tc>
      </w:tr>
      <w:tr w:rsidR="005C2984" w:rsidRPr="00E62CFC" w14:paraId="38A21398" w14:textId="77777777" w:rsidTr="0051556B">
        <w:trPr>
          <w:trHeight w:val="268"/>
        </w:trPr>
        <w:tc>
          <w:tcPr>
            <w:tcW w:w="1886" w:type="pct"/>
            <w:shd w:val="clear" w:color="auto" w:fill="auto"/>
            <w:noWrap/>
            <w:vAlign w:val="center"/>
            <w:hideMark/>
          </w:tcPr>
          <w:p w14:paraId="45B7C2CF" w14:textId="77777777" w:rsidR="005C2984" w:rsidRPr="00FE290D" w:rsidRDefault="005C2984" w:rsidP="0051556B">
            <w:pPr>
              <w:spacing w:after="0" w:line="240" w:lineRule="auto"/>
              <w:rPr>
                <w:rFonts w:eastAsia="Times New Roman" w:cs="Arial"/>
                <w:color w:val="000000"/>
                <w:sz w:val="18"/>
                <w:szCs w:val="18"/>
                <w:lang w:eastAsia="pl-PL"/>
              </w:rPr>
            </w:pPr>
            <w:r>
              <w:rPr>
                <w:rFonts w:eastAsia="Times New Roman" w:cs="Arial"/>
                <w:color w:val="000000"/>
                <w:sz w:val="18"/>
                <w:szCs w:val="18"/>
                <w:lang w:eastAsia="pl-PL"/>
              </w:rPr>
              <w:t>Zielona Góra</w:t>
            </w:r>
          </w:p>
        </w:tc>
        <w:tc>
          <w:tcPr>
            <w:tcW w:w="256" w:type="pct"/>
            <w:tcBorders>
              <w:right w:val="nil"/>
            </w:tcBorders>
            <w:vAlign w:val="center"/>
          </w:tcPr>
          <w:p w14:paraId="35B95C56"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od</w:t>
            </w:r>
          </w:p>
        </w:tc>
        <w:tc>
          <w:tcPr>
            <w:tcW w:w="354" w:type="pct"/>
            <w:tcBorders>
              <w:left w:val="nil"/>
              <w:right w:val="nil"/>
            </w:tcBorders>
            <w:shd w:val="clear" w:color="auto" w:fill="auto"/>
            <w:noWrap/>
            <w:vAlign w:val="bottom"/>
            <w:hideMark/>
          </w:tcPr>
          <w:p w14:paraId="2318209E"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10</w:t>
            </w:r>
          </w:p>
        </w:tc>
        <w:tc>
          <w:tcPr>
            <w:tcW w:w="268" w:type="pct"/>
            <w:tcBorders>
              <w:left w:val="nil"/>
              <w:right w:val="nil"/>
            </w:tcBorders>
            <w:shd w:val="clear" w:color="auto" w:fill="auto"/>
            <w:noWrap/>
            <w:vAlign w:val="center"/>
            <w:hideMark/>
          </w:tcPr>
          <w:p w14:paraId="6FA80AE9" w14:textId="77777777" w:rsidR="005C2984" w:rsidRDefault="005C2984" w:rsidP="0051556B">
            <w:pPr>
              <w:spacing w:after="0" w:line="240" w:lineRule="auto"/>
              <w:jc w:val="center"/>
              <w:rPr>
                <w:rFonts w:eastAsia="Times New Roman" w:cs="Arial"/>
                <w:color w:val="000000"/>
                <w:sz w:val="18"/>
                <w:szCs w:val="18"/>
                <w:lang w:eastAsia="pl-PL"/>
              </w:rPr>
            </w:pPr>
            <w:r>
              <w:rPr>
                <w:rFonts w:eastAsia="Times New Roman" w:cs="Arial"/>
                <w:color w:val="000000"/>
                <w:sz w:val="18"/>
                <w:szCs w:val="18"/>
                <w:lang w:eastAsia="pl-PL"/>
              </w:rPr>
              <w:t>do</w:t>
            </w:r>
          </w:p>
        </w:tc>
        <w:tc>
          <w:tcPr>
            <w:tcW w:w="356" w:type="pct"/>
            <w:tcBorders>
              <w:left w:val="nil"/>
              <w:right w:val="nil"/>
            </w:tcBorders>
            <w:shd w:val="clear" w:color="auto" w:fill="auto"/>
            <w:noWrap/>
            <w:vAlign w:val="bottom"/>
            <w:hideMark/>
          </w:tcPr>
          <w:p w14:paraId="1CB791B8" w14:textId="77777777" w:rsidR="005C2984" w:rsidRPr="00E95816" w:rsidRDefault="005C2984" w:rsidP="0051556B">
            <w:pPr>
              <w:spacing w:after="0" w:line="240" w:lineRule="auto"/>
              <w:jc w:val="right"/>
              <w:rPr>
                <w:rFonts w:ascii="Arial Narrow" w:eastAsia="Times New Roman" w:hAnsi="Arial Narrow" w:cs="Arial"/>
                <w:color w:val="000000"/>
                <w:lang w:eastAsia="pl-PL"/>
              </w:rPr>
            </w:pPr>
            <w:r w:rsidRPr="00E95816">
              <w:rPr>
                <w:rFonts w:ascii="Arial Narrow" w:eastAsia="Times New Roman" w:hAnsi="Arial Narrow" w:cs="Arial"/>
                <w:color w:val="000000"/>
                <w:lang w:eastAsia="pl-PL"/>
              </w:rPr>
              <w:t>16</w:t>
            </w:r>
          </w:p>
        </w:tc>
        <w:tc>
          <w:tcPr>
            <w:tcW w:w="287" w:type="pct"/>
            <w:tcBorders>
              <w:left w:val="nil"/>
            </w:tcBorders>
            <w:vAlign w:val="center"/>
          </w:tcPr>
          <w:p w14:paraId="495E0A19" w14:textId="77777777" w:rsidR="005C2984" w:rsidRPr="00F11BC5" w:rsidRDefault="005C2984" w:rsidP="0051556B">
            <w:pPr>
              <w:spacing w:after="0" w:line="240" w:lineRule="auto"/>
              <w:jc w:val="center"/>
              <w:rPr>
                <w:rFonts w:ascii="Courier New" w:eastAsia="Times New Roman" w:hAnsi="Courier New" w:cs="Courier New"/>
                <w:color w:val="000000"/>
                <w:sz w:val="20"/>
                <w:szCs w:val="20"/>
                <w:lang w:eastAsia="pl-PL"/>
              </w:rPr>
            </w:pPr>
            <w:r w:rsidRPr="00E95816">
              <w:rPr>
                <w:rFonts w:ascii="Arial Narrow" w:eastAsia="Times New Roman" w:hAnsi="Arial Narrow" w:cs="Courier New"/>
                <w:color w:val="000000"/>
                <w:sz w:val="20"/>
                <w:szCs w:val="20"/>
                <w:lang w:eastAsia="pl-PL"/>
              </w:rPr>
              <w:t>dni</w:t>
            </w:r>
          </w:p>
        </w:tc>
        <w:tc>
          <w:tcPr>
            <w:tcW w:w="268" w:type="pct"/>
            <w:tcBorders>
              <w:right w:val="nil"/>
            </w:tcBorders>
            <w:shd w:val="clear" w:color="auto" w:fill="auto"/>
            <w:noWrap/>
            <w:vAlign w:val="bottom"/>
            <w:hideMark/>
          </w:tcPr>
          <w:p w14:paraId="37B63B26" w14:textId="77777777" w:rsidR="005C2984" w:rsidRPr="00E95816" w:rsidRDefault="005C2984" w:rsidP="0051556B">
            <w:pPr>
              <w:spacing w:after="0" w:line="240" w:lineRule="auto"/>
              <w:jc w:val="right"/>
              <w:rPr>
                <w:rFonts w:ascii="Arial Narrow" w:eastAsia="Times New Roman" w:hAnsi="Arial Narrow" w:cs="Arial"/>
                <w:color w:val="000000"/>
                <w:sz w:val="20"/>
                <w:szCs w:val="20"/>
                <w:lang w:eastAsia="pl-PL"/>
              </w:rPr>
            </w:pPr>
            <w:r w:rsidRPr="00E95816">
              <w:rPr>
                <w:rFonts w:ascii="Arial Narrow" w:eastAsia="Times New Roman" w:hAnsi="Arial Narrow" w:cs="Arial"/>
                <w:color w:val="000000"/>
                <w:sz w:val="20"/>
                <w:szCs w:val="20"/>
                <w:lang w:eastAsia="pl-PL"/>
              </w:rPr>
              <w:t>0</w:t>
            </w:r>
          </w:p>
        </w:tc>
        <w:tc>
          <w:tcPr>
            <w:tcW w:w="266" w:type="pct"/>
            <w:tcBorders>
              <w:left w:val="nil"/>
              <w:right w:val="single" w:sz="2" w:space="0" w:color="auto"/>
            </w:tcBorders>
            <w:shd w:val="clear" w:color="auto" w:fill="auto"/>
            <w:vAlign w:val="center"/>
          </w:tcPr>
          <w:p w14:paraId="6507E104"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7A5049D7"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43</w:t>
            </w:r>
          </w:p>
        </w:tc>
        <w:tc>
          <w:tcPr>
            <w:tcW w:w="267" w:type="pct"/>
            <w:tcBorders>
              <w:left w:val="nil"/>
              <w:right w:val="single" w:sz="2" w:space="0" w:color="auto"/>
            </w:tcBorders>
            <w:shd w:val="clear" w:color="auto" w:fill="auto"/>
            <w:vAlign w:val="center"/>
          </w:tcPr>
          <w:p w14:paraId="752DB2D1"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Pr>
                <w:rFonts w:ascii="Arial Narrow" w:eastAsia="Times New Roman" w:hAnsi="Arial Narrow" w:cs="Arial"/>
                <w:color w:val="000000"/>
                <w:sz w:val="20"/>
                <w:szCs w:val="20"/>
                <w:lang w:eastAsia="pl-PL"/>
              </w:rPr>
              <w:t>%</w:t>
            </w:r>
          </w:p>
        </w:tc>
        <w:tc>
          <w:tcPr>
            <w:tcW w:w="266" w:type="pct"/>
            <w:tcBorders>
              <w:left w:val="single" w:sz="2" w:space="0" w:color="auto"/>
              <w:right w:val="nil"/>
            </w:tcBorders>
            <w:shd w:val="clear" w:color="auto" w:fill="auto"/>
            <w:vAlign w:val="bottom"/>
          </w:tcPr>
          <w:p w14:paraId="7531E38C" w14:textId="77777777" w:rsidR="005C2984" w:rsidRPr="0014091B" w:rsidRDefault="005C2984" w:rsidP="0051556B">
            <w:pPr>
              <w:spacing w:after="0" w:line="240" w:lineRule="auto"/>
              <w:jc w:val="right"/>
              <w:rPr>
                <w:rFonts w:ascii="Arial Narrow" w:eastAsia="Times New Roman" w:hAnsi="Arial Narrow" w:cs="Arial"/>
                <w:color w:val="000000"/>
                <w:sz w:val="20"/>
                <w:szCs w:val="20"/>
                <w:lang w:eastAsia="pl-PL"/>
              </w:rPr>
            </w:pPr>
            <w:r w:rsidRPr="0014091B">
              <w:rPr>
                <w:rFonts w:ascii="Arial Narrow" w:eastAsia="Times New Roman" w:hAnsi="Arial Narrow" w:cs="Arial"/>
                <w:color w:val="000000"/>
                <w:sz w:val="20"/>
                <w:szCs w:val="20"/>
                <w:lang w:eastAsia="pl-PL"/>
              </w:rPr>
              <w:t>57</w:t>
            </w:r>
          </w:p>
        </w:tc>
        <w:tc>
          <w:tcPr>
            <w:tcW w:w="260" w:type="pct"/>
            <w:tcBorders>
              <w:left w:val="nil"/>
            </w:tcBorders>
            <w:shd w:val="clear" w:color="auto" w:fill="auto"/>
            <w:vAlign w:val="center"/>
          </w:tcPr>
          <w:p w14:paraId="15F37A28" w14:textId="77777777" w:rsidR="005C2984" w:rsidRPr="003E46E1" w:rsidRDefault="005C2984" w:rsidP="0051556B">
            <w:pPr>
              <w:spacing w:after="0" w:line="240" w:lineRule="auto"/>
              <w:rPr>
                <w:rFonts w:ascii="Arial Narrow" w:eastAsia="Times New Roman" w:hAnsi="Arial Narrow" w:cs="Arial"/>
                <w:color w:val="000000"/>
                <w:sz w:val="20"/>
                <w:szCs w:val="20"/>
                <w:lang w:eastAsia="pl-PL"/>
              </w:rPr>
            </w:pPr>
            <w:r>
              <w:rPr>
                <w:rFonts w:ascii="Arial Narrow" w:eastAsia="Times New Roman" w:hAnsi="Arial Narrow" w:cs="Arial"/>
                <w:color w:val="000000"/>
                <w:sz w:val="20"/>
                <w:szCs w:val="20"/>
                <w:lang w:eastAsia="pl-PL"/>
              </w:rPr>
              <w:t>%</w:t>
            </w:r>
          </w:p>
        </w:tc>
      </w:tr>
    </w:tbl>
    <w:p w14:paraId="3CD67780" w14:textId="77777777" w:rsidR="005C2984" w:rsidRDefault="005C2984" w:rsidP="005C2984">
      <w:pPr>
        <w:pStyle w:val="NormalWeb"/>
        <w:contextualSpacing/>
        <w:rPr>
          <w:rFonts w:ascii="Calibri" w:eastAsia="Calibri" w:hAnsi="Calibri" w:cs="Calibri"/>
          <w:sz w:val="22"/>
          <w:szCs w:val="22"/>
          <w:lang w:eastAsia="en-US"/>
        </w:rPr>
      </w:pPr>
    </w:p>
    <w:p w14:paraId="0AB335B5" w14:textId="77777777" w:rsidR="005C2984" w:rsidRPr="002B6E1B" w:rsidRDefault="005C2984" w:rsidP="005C2984">
      <w:pPr>
        <w:spacing w:before="100" w:beforeAutospacing="1" w:after="100" w:afterAutospacing="1" w:line="240" w:lineRule="auto"/>
        <w:contextualSpacing/>
        <w:rPr>
          <w:rFonts w:cs="Calibri"/>
        </w:rPr>
      </w:pPr>
    </w:p>
    <w:p w14:paraId="182009D1" w14:textId="77777777" w:rsidR="005C2984" w:rsidRPr="002B6E1B" w:rsidRDefault="005C2984" w:rsidP="005C2984">
      <w:pPr>
        <w:spacing w:before="100" w:beforeAutospacing="1" w:after="100" w:afterAutospacing="1" w:line="240" w:lineRule="auto"/>
        <w:contextualSpacing/>
        <w:rPr>
          <w:rFonts w:cs="Calibri"/>
        </w:rPr>
      </w:pPr>
    </w:p>
    <w:p w14:paraId="20255F16" w14:textId="77777777" w:rsidR="005C2984" w:rsidRPr="002B6E1B" w:rsidRDefault="005C2984" w:rsidP="005C2984">
      <w:pPr>
        <w:spacing w:before="100" w:beforeAutospacing="1" w:after="100" w:afterAutospacing="1" w:line="240" w:lineRule="auto"/>
        <w:contextualSpacing/>
        <w:rPr>
          <w:rFonts w:cs="Calibri"/>
          <w:b/>
        </w:rPr>
      </w:pPr>
      <w:r>
        <w:rPr>
          <w:noProof/>
        </w:rPr>
        <w:lastRenderedPageBreak/>
        <w:drawing>
          <wp:inline distT="0" distB="0" distL="0" distR="0" wp14:anchorId="4A08E55F" wp14:editId="52545570">
            <wp:extent cx="2614295" cy="2288540"/>
            <wp:effectExtent l="0" t="0" r="0" b="0"/>
            <wp:docPr id="1988656395" name="Picture 1988656395"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8656395" name="Picture 1988656395" descr="A picture containing tex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14295" cy="2288540"/>
                    </a:xfrm>
                    <a:prstGeom prst="rect">
                      <a:avLst/>
                    </a:prstGeom>
                  </pic:spPr>
                </pic:pic>
              </a:graphicData>
            </a:graphic>
          </wp:inline>
        </w:drawing>
      </w:r>
    </w:p>
    <w:p w14:paraId="54BD7F65" w14:textId="77777777" w:rsidR="005C2984" w:rsidRPr="002B6E1B" w:rsidRDefault="005C2984" w:rsidP="005C2984">
      <w:pPr>
        <w:spacing w:before="100" w:beforeAutospacing="1" w:after="100" w:afterAutospacing="1" w:line="240" w:lineRule="auto"/>
        <w:contextualSpacing/>
        <w:rPr>
          <w:rFonts w:cs="Calibri"/>
        </w:rPr>
      </w:pPr>
      <w:r w:rsidRPr="002B6E1B">
        <w:rPr>
          <w:rFonts w:cs="Calibri"/>
          <w:b/>
        </w:rPr>
        <w:t>Rys. 12.</w:t>
      </w:r>
      <w:r w:rsidRPr="002B6E1B">
        <w:rPr>
          <w:rFonts w:cs="Calibri"/>
        </w:rPr>
        <w:t xml:space="preserve"> Najbardziej prawdopodobna klasa liczby dni z opadem w październiku 2020 r. według modelu IMGW-Bayes.</w:t>
      </w:r>
    </w:p>
    <w:p w14:paraId="04CD2C92" w14:textId="77777777" w:rsidR="005C2984" w:rsidRPr="002B6E1B" w:rsidRDefault="005C2984" w:rsidP="005C2984">
      <w:pPr>
        <w:spacing w:before="100" w:beforeAutospacing="1" w:after="100" w:afterAutospacing="1" w:line="240" w:lineRule="auto"/>
        <w:contextualSpacing/>
        <w:rPr>
          <w:rFonts w:cs="Calibri"/>
        </w:rPr>
      </w:pPr>
    </w:p>
    <w:p w14:paraId="4E339F93" w14:textId="77777777" w:rsidR="005C2984" w:rsidRPr="002B6E1B" w:rsidRDefault="005C2984" w:rsidP="005C2984">
      <w:pPr>
        <w:spacing w:before="100" w:beforeAutospacing="1" w:after="100" w:afterAutospacing="1" w:line="240" w:lineRule="auto"/>
        <w:contextualSpacing/>
        <w:rPr>
          <w:rFonts w:cs="Calibri"/>
        </w:rPr>
      </w:pPr>
      <w:r>
        <w:rPr>
          <w:noProof/>
        </w:rPr>
        <w:drawing>
          <wp:inline distT="0" distB="0" distL="0" distR="0" wp14:anchorId="085E810F" wp14:editId="2C89C7FC">
            <wp:extent cx="5424806" cy="2221230"/>
            <wp:effectExtent l="0" t="0" r="0" b="0"/>
            <wp:docPr id="671485995" name="Picture 671485995" descr="A picture containing cake, looking, lit, 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485995" name="Picture 671485995" descr="A picture containing cake, looking, lit, tabl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24806" cy="2221230"/>
                    </a:xfrm>
                    <a:prstGeom prst="rect">
                      <a:avLst/>
                    </a:prstGeom>
                  </pic:spPr>
                </pic:pic>
              </a:graphicData>
            </a:graphic>
          </wp:inline>
        </w:drawing>
      </w:r>
    </w:p>
    <w:p w14:paraId="2D7DAFA2" w14:textId="77777777" w:rsidR="005C2984" w:rsidRPr="002B6E1B" w:rsidRDefault="005C2984" w:rsidP="005C2984">
      <w:pPr>
        <w:spacing w:before="100" w:beforeAutospacing="1" w:after="100" w:afterAutospacing="1" w:line="240" w:lineRule="auto"/>
        <w:contextualSpacing/>
        <w:rPr>
          <w:rFonts w:cs="Calibri"/>
          <w:b/>
        </w:rPr>
      </w:pPr>
    </w:p>
    <w:p w14:paraId="49C79C8A" w14:textId="77777777" w:rsidR="005C2984" w:rsidRPr="002B6E1B" w:rsidRDefault="005C2984" w:rsidP="005C2984">
      <w:pPr>
        <w:spacing w:before="100" w:beforeAutospacing="1" w:after="100" w:afterAutospacing="1" w:line="240" w:lineRule="auto"/>
        <w:contextualSpacing/>
        <w:rPr>
          <w:rFonts w:cs="Calibri"/>
          <w:bCs/>
        </w:rPr>
      </w:pPr>
      <w:r w:rsidRPr="002B6E1B">
        <w:rPr>
          <w:rFonts w:cs="Calibri"/>
          <w:b/>
        </w:rPr>
        <w:t xml:space="preserve">Rys. 13. </w:t>
      </w:r>
      <w:r w:rsidRPr="002B6E1B">
        <w:rPr>
          <w:rFonts w:cs="Calibri"/>
          <w:bCs/>
        </w:rPr>
        <w:t xml:space="preserve">Prawdopodobieństwo wystąpienia klas „poniżej normy”, „w normie” i „powyżej normy” dla liczby dni z </w:t>
      </w:r>
      <w:r w:rsidRPr="002B6E1B">
        <w:rPr>
          <w:rFonts w:cs="Calibri"/>
        </w:rPr>
        <w:t xml:space="preserve">opadem w październiku </w:t>
      </w:r>
      <w:r w:rsidRPr="002B6E1B">
        <w:rPr>
          <w:rFonts w:cs="Calibri"/>
          <w:bCs/>
        </w:rPr>
        <w:t>2020 r. według modelu IMGW-Bayes.</w:t>
      </w:r>
    </w:p>
    <w:p w14:paraId="09CD26F0" w14:textId="77777777" w:rsidR="005C2984" w:rsidRDefault="005C2984" w:rsidP="005C2984">
      <w:pPr>
        <w:pStyle w:val="NormalWeb"/>
        <w:contextualSpacing/>
        <w:rPr>
          <w:rFonts w:ascii="Calibri" w:eastAsia="Calibri" w:hAnsi="Calibri" w:cs="Calibri"/>
          <w:sz w:val="22"/>
          <w:szCs w:val="22"/>
          <w:lang w:eastAsia="en-US"/>
        </w:rPr>
      </w:pPr>
    </w:p>
    <w:p w14:paraId="1E5B7FA2" w14:textId="77777777" w:rsidR="005C2984" w:rsidRPr="0035190E" w:rsidRDefault="005C2984" w:rsidP="005C2984">
      <w:pPr>
        <w:pStyle w:val="NormalWeb"/>
        <w:contextualSpacing/>
        <w:rPr>
          <w:rFonts w:ascii="Calibri" w:eastAsia="Calibri" w:hAnsi="Calibri" w:cs="Calibri"/>
          <w:b/>
          <w:color w:val="FE5000"/>
          <w:sz w:val="22"/>
          <w:szCs w:val="22"/>
          <w:lang w:eastAsia="en-US"/>
        </w:rPr>
      </w:pPr>
      <w:r w:rsidRPr="4C022D5D">
        <w:rPr>
          <w:rFonts w:ascii="Calibri" w:eastAsia="Calibri" w:hAnsi="Calibri" w:cs="Calibri"/>
          <w:b/>
          <w:bCs/>
          <w:color w:val="FE5000"/>
          <w:sz w:val="22"/>
          <w:szCs w:val="22"/>
          <w:lang w:eastAsia="en-US"/>
        </w:rPr>
        <w:t>Często Zadawane Pytania (FAQ)</w:t>
      </w:r>
    </w:p>
    <w:p w14:paraId="373C3767" w14:textId="77777777" w:rsidR="005C2984" w:rsidRDefault="005C2984" w:rsidP="005C2984">
      <w:pPr>
        <w:pStyle w:val="NormalWeb"/>
        <w:rPr>
          <w:rFonts w:ascii="Calibri" w:eastAsia="Calibri" w:hAnsi="Calibri" w:cs="Calibri"/>
          <w:b/>
          <w:bCs/>
          <w:color w:val="FE5000"/>
          <w:sz w:val="22"/>
          <w:szCs w:val="22"/>
          <w:lang w:eastAsia="en-US"/>
        </w:rPr>
      </w:pPr>
    </w:p>
    <w:p w14:paraId="1C26442F" w14:textId="77777777" w:rsidR="005C2984" w:rsidRPr="0035190E" w:rsidRDefault="005C2984" w:rsidP="005C2984">
      <w:pPr>
        <w:spacing w:before="100" w:beforeAutospacing="1" w:after="100" w:afterAutospacing="1" w:line="240" w:lineRule="auto"/>
        <w:contextualSpacing/>
        <w:rPr>
          <w:rFonts w:cs="Calibri"/>
          <w:b/>
          <w:bCs/>
          <w:color w:val="FE5000"/>
          <w:sz w:val="16"/>
          <w:szCs w:val="16"/>
        </w:rPr>
      </w:pPr>
      <w:r w:rsidRPr="0035190E">
        <w:rPr>
          <w:rFonts w:cs="Calibri"/>
          <w:b/>
          <w:bCs/>
          <w:color w:val="FE5000"/>
          <w:sz w:val="16"/>
          <w:szCs w:val="16"/>
        </w:rPr>
        <w:t>Co oznaczają</w:t>
      </w:r>
      <w:r>
        <w:rPr>
          <w:rFonts w:cs="Calibri"/>
          <w:b/>
          <w:bCs/>
          <w:color w:val="FE5000"/>
          <w:sz w:val="16"/>
          <w:szCs w:val="16"/>
        </w:rPr>
        <w:t xml:space="preserve"> pojęcia</w:t>
      </w:r>
      <w:r w:rsidRPr="0035190E">
        <w:rPr>
          <w:rFonts w:cs="Calibri"/>
          <w:b/>
          <w:bCs/>
          <w:color w:val="FE5000"/>
          <w:sz w:val="16"/>
          <w:szCs w:val="16"/>
        </w:rPr>
        <w:t xml:space="preserve"> „pow</w:t>
      </w:r>
      <w:r>
        <w:rPr>
          <w:rFonts w:cs="Calibri"/>
          <w:b/>
          <w:bCs/>
          <w:color w:val="FE5000"/>
          <w:sz w:val="16"/>
          <w:szCs w:val="16"/>
        </w:rPr>
        <w:t>yżej normy", „poniżej normy" i</w:t>
      </w:r>
      <w:r w:rsidRPr="0035190E">
        <w:rPr>
          <w:rFonts w:cs="Calibri"/>
          <w:b/>
          <w:bCs/>
          <w:color w:val="FE5000"/>
          <w:sz w:val="16"/>
          <w:szCs w:val="16"/>
        </w:rPr>
        <w:t xml:space="preserve"> „w normie"?</w:t>
      </w:r>
    </w:p>
    <w:p w14:paraId="031289C8" w14:textId="77777777" w:rsidR="005C2984" w:rsidRPr="0035190E" w:rsidRDefault="005C2984" w:rsidP="005C2984">
      <w:pPr>
        <w:spacing w:before="100" w:beforeAutospacing="1" w:after="100" w:afterAutospacing="1" w:line="240" w:lineRule="auto"/>
        <w:contextualSpacing/>
        <w:rPr>
          <w:rFonts w:cs="Calibri"/>
          <w:b/>
          <w:bCs/>
          <w:color w:val="FE5000"/>
          <w:sz w:val="16"/>
          <w:szCs w:val="16"/>
        </w:rPr>
      </w:pPr>
    </w:p>
    <w:p w14:paraId="793C74CD" w14:textId="77777777" w:rsidR="005C2984" w:rsidRPr="004A77A7" w:rsidRDefault="005C2984" w:rsidP="005C2984">
      <w:pPr>
        <w:spacing w:before="100" w:beforeAutospacing="1" w:after="100" w:afterAutospacing="1" w:line="240" w:lineRule="auto"/>
        <w:contextualSpacing/>
        <w:rPr>
          <w:rFonts w:cs="Calibri"/>
          <w:sz w:val="16"/>
          <w:szCs w:val="16"/>
          <w:shd w:val="clear" w:color="auto" w:fill="FFFFFF"/>
        </w:rPr>
      </w:pPr>
      <w:r w:rsidRPr="4C022D5D">
        <w:rPr>
          <w:rFonts w:cs="Calibri"/>
          <w:sz w:val="16"/>
          <w:szCs w:val="16"/>
        </w:rPr>
        <w:lastRenderedPageBreak/>
        <w:t xml:space="preserve">W IMGW-PIB, podobnie jak w innych ośrodkach meteorologicznych na całym świecie, średnią miesięczną temperaturę/miesięczną sumę opadów/liczbę dni z opadem dla danego miesiąca prognozuje się w odniesieniu do tzw. normy wieloletniej za okres 1981-2010. </w:t>
      </w:r>
      <w:r w:rsidRPr="4C022D5D">
        <w:rPr>
          <w:rFonts w:cs="Calibri"/>
          <w:sz w:val="16"/>
          <w:szCs w:val="16"/>
          <w:shd w:val="clear" w:color="auto" w:fill="FFFFFF"/>
        </w:rPr>
        <w:t xml:space="preserve">Wartości średniej miesięcznej temperatury/miesięcznej sumy opadów/liczby dni z opadem z tego okresu sortuje się od najniższej do najwyższej, 10 najniższych wartości wyznacza temperatury/opady/dni z opadem w klasie „poniżej normy”, 10 środkowych „w normie”, a 10 najwyższych „powyżej normy”. </w:t>
      </w:r>
      <w:r w:rsidRPr="4C022D5D">
        <w:rPr>
          <w:rFonts w:cs="Calibri"/>
          <w:sz w:val="16"/>
          <w:szCs w:val="16"/>
        </w:rPr>
        <w:t>Gdy przewidywana jest temperatura/suma opadów/liczba dni z opadem:</w:t>
      </w:r>
    </w:p>
    <w:p w14:paraId="1F59D0B1" w14:textId="77777777" w:rsidR="005C2984" w:rsidRPr="0035190E" w:rsidRDefault="005C2984" w:rsidP="005C2984">
      <w:pPr>
        <w:spacing w:before="100" w:beforeAutospacing="1" w:after="100" w:afterAutospacing="1" w:line="240" w:lineRule="auto"/>
        <w:rPr>
          <w:rFonts w:cs="Calibri"/>
          <w:sz w:val="16"/>
          <w:szCs w:val="16"/>
        </w:rPr>
      </w:pPr>
      <w:r w:rsidRPr="4C022D5D">
        <w:rPr>
          <w:rFonts w:cs="Calibri"/>
          <w:sz w:val="16"/>
          <w:szCs w:val="16"/>
        </w:rPr>
        <w:t>* „powyżej normy” można zakładać, że prognozowany miesiąc będzie cieplejszy/bardziej mokry od co najmniej 20 obserwowanych tych samych miesięcy w latach 1981-2010,</w:t>
      </w:r>
      <w:r>
        <w:br/>
      </w:r>
      <w:r w:rsidRPr="4C022D5D">
        <w:rPr>
          <w:rFonts w:cs="Calibri"/>
          <w:sz w:val="16"/>
          <w:szCs w:val="16"/>
        </w:rPr>
        <w:t>* „poniżej normy” chłodniejszy/bardziej suchy od co najmniej 20,</w:t>
      </w:r>
      <w:r>
        <w:br/>
      </w:r>
      <w:r w:rsidRPr="4C022D5D">
        <w:rPr>
          <w:rFonts w:cs="Calibri"/>
          <w:sz w:val="16"/>
          <w:szCs w:val="16"/>
        </w:rPr>
        <w:t xml:space="preserve">* „w normie” podobny do średnich 10. </w:t>
      </w:r>
    </w:p>
    <w:p w14:paraId="53A7D637" w14:textId="14F63C22" w:rsidR="005C2984" w:rsidRPr="0035190E" w:rsidRDefault="005C2984" w:rsidP="005C2984">
      <w:pPr>
        <w:spacing w:before="100" w:beforeAutospacing="1" w:after="100" w:afterAutospacing="1" w:line="240" w:lineRule="auto"/>
        <w:rPr>
          <w:rFonts w:cs="Calibri"/>
          <w:b/>
          <w:color w:val="FE5000"/>
          <w:sz w:val="16"/>
          <w:szCs w:val="16"/>
        </w:rPr>
      </w:pPr>
      <w:r w:rsidRPr="4C022D5D">
        <w:rPr>
          <w:rFonts w:cs="Calibri"/>
          <w:b/>
          <w:bCs/>
          <w:color w:val="FE5000"/>
          <w:sz w:val="16"/>
          <w:szCs w:val="16"/>
        </w:rPr>
        <w:t>Jak interpretować</w:t>
      </w:r>
      <w:r>
        <w:rPr>
          <w:rFonts w:cs="Calibri"/>
          <w:b/>
          <w:bCs/>
          <w:color w:val="FE5000"/>
          <w:sz w:val="16"/>
          <w:szCs w:val="16"/>
        </w:rPr>
        <w:t xml:space="preserve"> </w:t>
      </w:r>
      <w:r w:rsidRPr="4C022D5D">
        <w:rPr>
          <w:rFonts w:cs="Calibri"/>
          <w:b/>
          <w:bCs/>
          <w:color w:val="FE5000"/>
          <w:sz w:val="16"/>
          <w:szCs w:val="16"/>
        </w:rPr>
        <w:t>(nie interpretować) pojęcia „powyżej normy” i „poniżej normy” w prognozach na październik?</w:t>
      </w:r>
    </w:p>
    <w:p w14:paraId="68D1D37F" w14:textId="77777777" w:rsidR="005C2984" w:rsidRDefault="005C2984" w:rsidP="005C2984">
      <w:pPr>
        <w:spacing w:before="100" w:beforeAutospacing="1" w:after="100" w:afterAutospacing="1" w:line="240" w:lineRule="auto"/>
        <w:contextualSpacing/>
        <w:rPr>
          <w:rFonts w:cs="Calibri"/>
          <w:sz w:val="16"/>
          <w:szCs w:val="16"/>
        </w:rPr>
      </w:pPr>
      <w:r w:rsidRPr="4C022D5D">
        <w:rPr>
          <w:rFonts w:cs="Calibri"/>
          <w:sz w:val="16"/>
          <w:szCs w:val="16"/>
        </w:rPr>
        <w:t>Prognoza października z średni</w:t>
      </w:r>
      <w:r>
        <w:rPr>
          <w:rFonts w:cs="Calibri"/>
          <w:sz w:val="16"/>
          <w:szCs w:val="16"/>
        </w:rPr>
        <w:t>ą</w:t>
      </w:r>
      <w:r w:rsidRPr="4C022D5D">
        <w:rPr>
          <w:rFonts w:cs="Calibri"/>
          <w:sz w:val="16"/>
          <w:szCs w:val="16"/>
        </w:rPr>
        <w:t xml:space="preserve"> temperaturą „powyżej normy” nie jest równoznaczna z tym, że występować będą dni gorące (≥</w:t>
      </w:r>
      <w:r w:rsidRPr="498F65C9">
        <w:rPr>
          <w:rFonts w:cs="Calibri"/>
          <w:sz w:val="16"/>
          <w:szCs w:val="16"/>
        </w:rPr>
        <w:t xml:space="preserve"> </w:t>
      </w:r>
      <w:r w:rsidRPr="4C022D5D">
        <w:rPr>
          <w:rFonts w:cs="Calibri"/>
          <w:sz w:val="16"/>
          <w:szCs w:val="16"/>
        </w:rPr>
        <w:t xml:space="preserve">25°C), a z temperaturą „poniżej normy” dni z przymrozkami </w:t>
      </w:r>
      <w:r w:rsidRPr="4F7C53A4">
        <w:rPr>
          <w:rFonts w:cs="Calibri"/>
          <w:sz w:val="16"/>
          <w:szCs w:val="16"/>
        </w:rPr>
        <w:t>(&lt;</w:t>
      </w:r>
      <w:r w:rsidRPr="498F65C9">
        <w:rPr>
          <w:rFonts w:cs="Calibri"/>
          <w:sz w:val="16"/>
          <w:szCs w:val="16"/>
        </w:rPr>
        <w:t xml:space="preserve"> </w:t>
      </w:r>
      <w:r w:rsidRPr="4C022D5D">
        <w:rPr>
          <w:rFonts w:cs="Calibri"/>
          <w:sz w:val="16"/>
          <w:szCs w:val="16"/>
        </w:rPr>
        <w:t>0°C). Jednocześnie prognoza temperatury „poniżej normy" nie wyklucza pojawienia się dni gorących, a prognoza „powyżej normy” dni z przymrozkami. Należy pamiętać, że prognozowana temperatura odnosi się do średniej temperatury całego miesiąca, do temperatur notowanych zarówno za dnia, jak i w nocy.</w:t>
      </w:r>
    </w:p>
    <w:p w14:paraId="54AB8EF8" w14:textId="77777777" w:rsidR="005C2984" w:rsidRPr="00D03EE8" w:rsidRDefault="005C2984" w:rsidP="005C2984">
      <w:pPr>
        <w:spacing w:before="100" w:beforeAutospacing="1" w:after="100" w:afterAutospacing="1" w:line="240" w:lineRule="auto"/>
        <w:contextualSpacing/>
        <w:rPr>
          <w:rFonts w:cs="Calibri"/>
          <w:sz w:val="16"/>
          <w:szCs w:val="16"/>
        </w:rPr>
      </w:pPr>
      <w:r w:rsidRPr="4C022D5D">
        <w:rPr>
          <w:rFonts w:cs="Calibri"/>
          <w:sz w:val="16"/>
          <w:szCs w:val="16"/>
        </w:rPr>
        <w:t>Prognoza październikowej sumy opadów „powyżej normy” nie oznacza, że zdarzać się będą silne ulewy lub burze, równocześnie prognoza "poniżej normy" nie odrzuca możliwości wystąpienia takich zjawisk. Prognozowany opad odnosi się do sumy opadów ze wszystkich dni w miesiącu.</w:t>
      </w:r>
    </w:p>
    <w:p w14:paraId="5498A625" w14:textId="77777777" w:rsidR="005C2984" w:rsidRPr="00D03EE8" w:rsidRDefault="005C2984" w:rsidP="005C2984">
      <w:pPr>
        <w:spacing w:before="100" w:beforeAutospacing="1" w:after="100" w:afterAutospacing="1" w:line="240" w:lineRule="auto"/>
        <w:contextualSpacing/>
        <w:rPr>
          <w:rFonts w:cs="Calibri"/>
          <w:color w:val="FE5000"/>
          <w:sz w:val="16"/>
          <w:szCs w:val="16"/>
        </w:rPr>
      </w:pPr>
    </w:p>
    <w:p w14:paraId="7F2AC26A" w14:textId="77777777" w:rsidR="005C2984" w:rsidRPr="00D03EE8" w:rsidRDefault="005C2984" w:rsidP="005C2984">
      <w:pPr>
        <w:shd w:val="clear" w:color="auto" w:fill="FFFFFF"/>
        <w:spacing w:before="100" w:beforeAutospacing="1" w:after="100" w:afterAutospacing="1" w:line="240" w:lineRule="auto"/>
        <w:contextualSpacing/>
        <w:outlineLvl w:val="1"/>
        <w:rPr>
          <w:rFonts w:cs="Calibri"/>
          <w:b/>
          <w:color w:val="FE5000"/>
          <w:sz w:val="16"/>
          <w:szCs w:val="16"/>
        </w:rPr>
      </w:pPr>
      <w:r w:rsidRPr="00D03EE8">
        <w:rPr>
          <w:rFonts w:cs="Calibri"/>
          <w:b/>
          <w:color w:val="FE5000"/>
          <w:sz w:val="16"/>
          <w:szCs w:val="16"/>
        </w:rPr>
        <w:t>Dlaczego prognozy długoterminowe obarczone są dużą niepewnością i mogą się od siebie różnić?</w:t>
      </w:r>
    </w:p>
    <w:p w14:paraId="267148B5" w14:textId="77777777" w:rsidR="005C2984" w:rsidRPr="00D03EE8" w:rsidRDefault="005C2984" w:rsidP="005C2984">
      <w:pPr>
        <w:shd w:val="clear" w:color="auto" w:fill="FFFFFF"/>
        <w:spacing w:before="100" w:beforeAutospacing="1" w:after="100" w:afterAutospacing="1" w:line="240" w:lineRule="auto"/>
        <w:contextualSpacing/>
        <w:outlineLvl w:val="1"/>
        <w:rPr>
          <w:rFonts w:cs="Calibri"/>
          <w:b/>
          <w:color w:val="FE5000"/>
          <w:sz w:val="16"/>
          <w:szCs w:val="16"/>
        </w:rPr>
      </w:pPr>
    </w:p>
    <w:p w14:paraId="62FF0651" w14:textId="17F096FE" w:rsidR="005C2984" w:rsidRPr="00D03EE8" w:rsidRDefault="005C2984" w:rsidP="005C2984">
      <w:pPr>
        <w:shd w:val="clear" w:color="auto" w:fill="FFFFFF" w:themeFill="background1"/>
        <w:spacing w:before="100" w:beforeAutospacing="1" w:after="100" w:afterAutospacing="1" w:line="240" w:lineRule="auto"/>
        <w:contextualSpacing/>
        <w:outlineLvl w:val="1"/>
        <w:rPr>
          <w:rFonts w:cs="Calibri"/>
          <w:b/>
          <w:bCs/>
          <w:sz w:val="16"/>
          <w:szCs w:val="16"/>
        </w:rPr>
      </w:pPr>
      <w:r w:rsidRPr="4C022D5D">
        <w:rPr>
          <w:rFonts w:cs="Calibri"/>
          <w:sz w:val="16"/>
          <w:szCs w:val="16"/>
        </w:rPr>
        <w:t>Pomimo coraz większej mocy obliczeniowej superkomputerów i szerokiej wiedzy o procesach pogodowych, wciąż nie można uniknąć błędów i różnic w prognozach na tak długi okres czasu w przyszłość. Wynikają one zarówno z ryzyka wystąpienia nagłych (często lokalnych) zjawisk meteorologicznych, które mogą zaburzyć prognozowane procesy pogodowe, jak i z samej różnorodności wykorzystywanych w modelach prognostycznych założeń fizycznych oraz równań matematycznych i statystycznych.</w:t>
      </w:r>
      <w:r>
        <w:rPr>
          <w:rFonts w:cs="Calibri"/>
          <w:sz w:val="16"/>
          <w:szCs w:val="16"/>
        </w:rPr>
        <w:t xml:space="preserve"> </w:t>
      </w:r>
      <w:r w:rsidRPr="4C022D5D">
        <w:rPr>
          <w:rFonts w:cs="Calibri"/>
          <w:sz w:val="16"/>
          <w:szCs w:val="16"/>
        </w:rPr>
        <w:t>Nie jest możliwy również dokładniejszy opis przewidywanej pogody z tak dużym wyprzedzeniem. Należy pamiętać, że prognoza jest orientacyjna i dotyczy średniego przebiegu dla całego prognozowanego rejonu i danego okresu prognostycznego.</w:t>
      </w:r>
    </w:p>
    <w:p w14:paraId="6CA244F6" w14:textId="77777777" w:rsidR="005C2984" w:rsidRPr="00D03EE8" w:rsidRDefault="005C2984" w:rsidP="005C2984">
      <w:pPr>
        <w:shd w:val="clear" w:color="auto" w:fill="FFFFFF"/>
        <w:spacing w:before="100" w:beforeAutospacing="1" w:after="100" w:afterAutospacing="1" w:line="240" w:lineRule="auto"/>
        <w:contextualSpacing/>
        <w:outlineLvl w:val="1"/>
        <w:rPr>
          <w:rFonts w:cs="Calibri"/>
          <w:color w:val="FE5000"/>
          <w:sz w:val="16"/>
          <w:szCs w:val="16"/>
        </w:rPr>
      </w:pPr>
    </w:p>
    <w:p w14:paraId="283C9505" w14:textId="77777777" w:rsidR="005C2984" w:rsidRPr="00D03EE8" w:rsidRDefault="005C2984" w:rsidP="005C2984">
      <w:pPr>
        <w:shd w:val="clear" w:color="auto" w:fill="FFFFFF"/>
        <w:spacing w:before="100" w:beforeAutospacing="1" w:after="100" w:afterAutospacing="1" w:line="240" w:lineRule="auto"/>
        <w:contextualSpacing/>
        <w:outlineLvl w:val="1"/>
        <w:rPr>
          <w:rFonts w:cs="Calibri"/>
          <w:b/>
          <w:color w:val="FE5000"/>
          <w:sz w:val="16"/>
          <w:szCs w:val="16"/>
        </w:rPr>
      </w:pPr>
      <w:r w:rsidRPr="00D03EE8">
        <w:rPr>
          <w:rFonts w:cs="Calibri"/>
          <w:b/>
          <w:color w:val="FE5000"/>
          <w:sz w:val="16"/>
          <w:szCs w:val="16"/>
        </w:rPr>
        <w:t>Jakie modele prognostyczne wykorzystywane są w IMGW-PIB do prognoz długoterminowych? Co to jest IMGW-Reg i IMGW-Bayes?</w:t>
      </w:r>
    </w:p>
    <w:p w14:paraId="372D99D6" w14:textId="77777777" w:rsidR="005C2984" w:rsidRPr="00D03EE8" w:rsidRDefault="005C2984" w:rsidP="005C2984">
      <w:pPr>
        <w:shd w:val="clear" w:color="auto" w:fill="FFFFFF" w:themeFill="background1"/>
        <w:spacing w:before="100" w:beforeAutospacing="1" w:after="100" w:afterAutospacing="1" w:line="240" w:lineRule="auto"/>
        <w:contextualSpacing/>
        <w:outlineLvl w:val="1"/>
        <w:rPr>
          <w:rFonts w:cs="Calibri"/>
          <w:b/>
          <w:bCs/>
          <w:color w:val="FE5000"/>
          <w:sz w:val="16"/>
          <w:szCs w:val="16"/>
        </w:rPr>
      </w:pPr>
    </w:p>
    <w:p w14:paraId="6B738958" w14:textId="77777777" w:rsidR="005C2984" w:rsidRDefault="005C2984" w:rsidP="005C2984">
      <w:pPr>
        <w:shd w:val="clear" w:color="auto" w:fill="FFFFFF" w:themeFill="background1"/>
        <w:spacing w:before="100" w:beforeAutospacing="1" w:after="100" w:afterAutospacing="1" w:line="240" w:lineRule="auto"/>
        <w:contextualSpacing/>
        <w:outlineLvl w:val="1"/>
        <w:rPr>
          <w:rFonts w:cs="Calibri"/>
          <w:sz w:val="16"/>
          <w:szCs w:val="16"/>
        </w:rPr>
      </w:pPr>
      <w:r w:rsidRPr="4C022D5D">
        <w:rPr>
          <w:rFonts w:cs="Calibri"/>
          <w:sz w:val="16"/>
          <w:szCs w:val="16"/>
        </w:rPr>
        <w:t>IMGW-PIB posługuje się przede wszystkim własnymi autorskimi modelami (IMGW-Reg, IMGW-Bayes) oraz wynikami modeli amerykańskiej służby meteorologicznej NOAA (CFS1, CFS2, CFS3).</w:t>
      </w:r>
    </w:p>
    <w:p w14:paraId="4A68F6AB" w14:textId="77777777" w:rsidR="005C2984" w:rsidRPr="000C7F7E" w:rsidRDefault="005C2984" w:rsidP="005C2984">
      <w:pPr>
        <w:shd w:val="clear" w:color="auto" w:fill="FFFFFF" w:themeFill="background1"/>
        <w:spacing w:before="100" w:beforeAutospacing="1" w:after="100" w:afterAutospacing="1" w:line="240" w:lineRule="auto"/>
        <w:contextualSpacing/>
        <w:outlineLvl w:val="1"/>
        <w:rPr>
          <w:rFonts w:cs="Calibri"/>
          <w:color w:val="FE5000"/>
          <w:sz w:val="16"/>
          <w:szCs w:val="16"/>
        </w:rPr>
      </w:pPr>
    </w:p>
    <w:p w14:paraId="37CBE825" w14:textId="77777777" w:rsidR="005C2984" w:rsidRDefault="005C2984" w:rsidP="005C2984">
      <w:pPr>
        <w:shd w:val="clear" w:color="auto" w:fill="FFFFFF" w:themeFill="background1"/>
        <w:spacing w:beforeAutospacing="1" w:afterAutospacing="1" w:line="240" w:lineRule="auto"/>
        <w:outlineLvl w:val="1"/>
        <w:rPr>
          <w:rFonts w:asciiTheme="minorHAnsi" w:hAnsiTheme="minorHAnsi"/>
          <w:b/>
          <w:bCs/>
          <w:sz w:val="16"/>
          <w:szCs w:val="16"/>
        </w:rPr>
      </w:pPr>
      <w:r w:rsidRPr="4C916797">
        <w:rPr>
          <w:rFonts w:asciiTheme="minorHAnsi" w:hAnsiTheme="minorHAnsi"/>
          <w:b/>
          <w:bCs/>
          <w:color w:val="FE5000"/>
          <w:sz w:val="16"/>
          <w:szCs w:val="16"/>
        </w:rPr>
        <w:t xml:space="preserve">IMGW-Reg </w:t>
      </w:r>
      <w:r w:rsidRPr="4C916797">
        <w:rPr>
          <w:rFonts w:asciiTheme="minorHAnsi" w:hAnsiTheme="minorHAnsi"/>
          <w:sz w:val="16"/>
          <w:szCs w:val="16"/>
        </w:rPr>
        <w:t>jest numeryczno-statystycznym modelem prognostycznym, opracowanym i rozwijanym w IMGW-PIB. Prognozowana jest wartość średniej miesięcznej temperatury powietrza i sumy miesięcznej opadów. Model wykorzystuje metody regresji cząstkowej, za predyktory przyjmując pola kwantyli wybranych zmiennych meteorologicznych z reanaliz NCEP/NCAR. Model uruchamiany jest raz w miesiącu i generuje prognozę dla 6 najbliższych miesięcy. Prognoza jest liczona dla 20 wybranych miast</w:t>
      </w:r>
      <w:r w:rsidRPr="0FE1FE74">
        <w:rPr>
          <w:rFonts w:asciiTheme="minorHAnsi" w:hAnsiTheme="minorHAnsi"/>
          <w:sz w:val="16"/>
          <w:szCs w:val="16"/>
        </w:rPr>
        <w:t xml:space="preserve"> w Polsce.</w:t>
      </w:r>
    </w:p>
    <w:p w14:paraId="2495AE1B" w14:textId="77777777" w:rsidR="005C2984" w:rsidRDefault="005C2984" w:rsidP="005C2984">
      <w:pPr>
        <w:shd w:val="clear" w:color="auto" w:fill="FFFFFF" w:themeFill="background1"/>
        <w:spacing w:before="100" w:beforeAutospacing="1" w:after="100" w:afterAutospacing="1" w:line="240" w:lineRule="auto"/>
        <w:contextualSpacing/>
        <w:outlineLvl w:val="1"/>
        <w:rPr>
          <w:rFonts w:asciiTheme="minorHAnsi" w:hAnsiTheme="minorHAnsi"/>
          <w:color w:val="FE5000"/>
          <w:sz w:val="16"/>
          <w:szCs w:val="16"/>
          <w:bdr w:val="none" w:sz="0" w:space="0" w:color="auto" w:frame="1"/>
          <w:shd w:val="clear" w:color="auto" w:fill="FFFFFF"/>
        </w:rPr>
      </w:pPr>
      <w:r w:rsidRPr="4C022D5D">
        <w:rPr>
          <w:rFonts w:asciiTheme="minorHAnsi" w:hAnsiTheme="minorHAnsi"/>
          <w:b/>
          <w:bCs/>
          <w:color w:val="FE5000"/>
          <w:sz w:val="16"/>
          <w:szCs w:val="16"/>
          <w:bdr w:val="none" w:sz="0" w:space="0" w:color="auto" w:frame="1"/>
          <w:shd w:val="clear" w:color="auto" w:fill="FFFFFF"/>
        </w:rPr>
        <w:t>IMGW-Bayes</w:t>
      </w:r>
      <w:r w:rsidRPr="4C022D5D">
        <w:rPr>
          <w:rFonts w:asciiTheme="minorHAnsi" w:hAnsiTheme="minorHAnsi"/>
          <w:color w:val="FE5000"/>
          <w:sz w:val="16"/>
          <w:szCs w:val="16"/>
          <w:bdr w:val="none" w:sz="0" w:space="0" w:color="auto" w:frame="1"/>
          <w:shd w:val="clear" w:color="auto" w:fill="FFFFFF"/>
        </w:rPr>
        <w:t> </w:t>
      </w:r>
      <w:r w:rsidRPr="4C022D5D">
        <w:rPr>
          <w:rFonts w:asciiTheme="minorHAnsi" w:hAnsiTheme="minorHAnsi"/>
          <w:sz w:val="16"/>
          <w:szCs w:val="16"/>
          <w:bdr w:val="none" w:sz="0" w:space="0" w:color="auto" w:frame="1"/>
          <w:shd w:val="clear" w:color="auto" w:fill="FFFFFF"/>
        </w:rPr>
        <w:t>jest statystycznym modelem prognostycznym, opracowanym i rozwijanym w IMGW. Model opiera się na teorii prawdopodobieństwa i twierdzeniu Thomasa Bayesa (naiwny klasyfikator Bayesa). Prognozowane jest prawdopodobieństwo wystąpienia miesięcznej średniej temperatury powietrza/miesięcznej sumy opadów/miesięcznej liczby dni z opadem w klasie „powyżej normy”, „w normie” i „poniżej normy” (</w:t>
      </w:r>
      <w:r w:rsidRPr="33C8ECD2">
        <w:rPr>
          <w:rFonts w:asciiTheme="minorHAnsi" w:hAnsiTheme="minorHAnsi"/>
          <w:sz w:val="16"/>
          <w:szCs w:val="16"/>
          <w:bdr w:val="none" w:sz="0" w:space="0" w:color="auto" w:frame="1"/>
          <w:shd w:val="clear" w:color="auto" w:fill="FFFFFF"/>
        </w:rPr>
        <w:t>wyniki</w:t>
      </w:r>
      <w:r w:rsidRPr="4C022D5D">
        <w:rPr>
          <w:rFonts w:asciiTheme="minorHAnsi" w:hAnsiTheme="minorHAnsi"/>
          <w:sz w:val="16"/>
          <w:szCs w:val="16"/>
          <w:bdr w:val="none" w:sz="0" w:space="0" w:color="auto" w:frame="1"/>
          <w:shd w:val="clear" w:color="auto" w:fill="FFFFFF"/>
        </w:rPr>
        <w:t xml:space="preserve"> modelu nie zawierają informacji, o ile prognozowana wartość będzie niższa od dolnej granicy normy lub wyższa od górnej granicy normy). Do obliczeń wykorzystywane są dane z reanaliz NCEP/NCAR, które dotyczą wybranych pól meteorologicznych z różnych poziomów troposfery i stratosfery. Model uruchamiany jest raz w miesiącu i generuje prognozę do maksymalnie 5 miesięcy w przód. Prognoza jest wykonywana dla 87 stacji meteorologicznych w Polsce, a wyniki </w:t>
      </w:r>
      <w:r>
        <w:rPr>
          <w:rFonts w:asciiTheme="minorHAnsi" w:hAnsiTheme="minorHAnsi"/>
          <w:sz w:val="16"/>
          <w:szCs w:val="16"/>
          <w:bdr w:val="none" w:sz="0" w:space="0" w:color="auto" w:frame="1"/>
          <w:shd w:val="clear" w:color="auto" w:fill="FFFFFF"/>
        </w:rPr>
        <w:t xml:space="preserve">są </w:t>
      </w:r>
      <w:r w:rsidRPr="4C022D5D">
        <w:rPr>
          <w:rFonts w:asciiTheme="minorHAnsi" w:hAnsiTheme="minorHAnsi"/>
          <w:sz w:val="16"/>
          <w:szCs w:val="16"/>
          <w:bdr w:val="none" w:sz="0" w:space="0" w:color="auto" w:frame="1"/>
          <w:shd w:val="clear" w:color="auto" w:fill="FFFFFF"/>
        </w:rPr>
        <w:t>interpolowane dla obszaru całego kraju. </w:t>
      </w:r>
    </w:p>
    <w:p w14:paraId="1D451368" w14:textId="77777777" w:rsidR="005C2984" w:rsidRDefault="005C2984" w:rsidP="005C2984">
      <w:pPr>
        <w:shd w:val="clear" w:color="auto" w:fill="FFFFFF"/>
        <w:spacing w:before="100" w:beforeAutospacing="1" w:after="100" w:afterAutospacing="1" w:line="240" w:lineRule="auto"/>
        <w:contextualSpacing/>
        <w:outlineLvl w:val="1"/>
        <w:rPr>
          <w:rFonts w:asciiTheme="minorHAnsi" w:hAnsiTheme="minorHAnsi"/>
          <w:color w:val="FE5000"/>
          <w:sz w:val="16"/>
          <w:szCs w:val="16"/>
          <w:bdr w:val="none" w:sz="0" w:space="0" w:color="auto" w:frame="1"/>
          <w:shd w:val="clear" w:color="auto" w:fill="FFFFFF"/>
        </w:rPr>
      </w:pPr>
    </w:p>
    <w:p w14:paraId="7E064F33" w14:textId="77777777" w:rsidR="005C2984" w:rsidRDefault="005C2984" w:rsidP="005C2984">
      <w:pPr>
        <w:shd w:val="clear" w:color="auto" w:fill="FFFFFF"/>
        <w:spacing w:before="100" w:beforeAutospacing="1" w:after="100" w:afterAutospacing="1" w:line="240" w:lineRule="auto"/>
        <w:contextualSpacing/>
        <w:outlineLvl w:val="1"/>
        <w:rPr>
          <w:rFonts w:asciiTheme="minorHAnsi" w:hAnsiTheme="minorHAnsi"/>
          <w:color w:val="FE5000"/>
          <w:sz w:val="16"/>
          <w:szCs w:val="16"/>
          <w:bdr w:val="none" w:sz="0" w:space="0" w:color="auto" w:frame="1"/>
          <w:shd w:val="clear" w:color="auto" w:fill="FFFFFF"/>
        </w:rPr>
      </w:pPr>
    </w:p>
    <w:p w14:paraId="5319503C" w14:textId="77777777" w:rsidR="005C2984" w:rsidRDefault="005C2984" w:rsidP="005C2984">
      <w:pPr>
        <w:spacing w:before="100" w:beforeAutospacing="1" w:after="100" w:afterAutospacing="1" w:line="240" w:lineRule="auto"/>
        <w:contextualSpacing/>
        <w:rPr>
          <w:rFonts w:cs="Calibri"/>
          <w:b/>
          <w:bCs/>
          <w:sz w:val="26"/>
          <w:szCs w:val="26"/>
        </w:rPr>
      </w:pPr>
    </w:p>
    <w:p w14:paraId="0D27FF9E" w14:textId="77777777" w:rsidR="005C2984" w:rsidRPr="007A5949" w:rsidRDefault="005C2984" w:rsidP="005C2984">
      <w:pPr>
        <w:spacing w:before="100" w:beforeAutospacing="1" w:after="100" w:afterAutospacing="1" w:line="240" w:lineRule="auto"/>
        <w:contextualSpacing/>
        <w:rPr>
          <w:rFonts w:cs="Calibri"/>
          <w:b/>
          <w:color w:val="008578"/>
        </w:rPr>
      </w:pPr>
      <w:r w:rsidRPr="2B66E39A">
        <w:rPr>
          <w:rFonts w:cs="Calibri"/>
          <w:b/>
          <w:color w:val="008578"/>
        </w:rPr>
        <w:t>Opracowano w Pracowni Prognoz Długoterminowych Centrum Meteorologicznej Osłony Kraju oraz Laboratorium Zaawansowanych Metod Modelowania Meteorologicznego IMGW-PIB</w:t>
      </w:r>
    </w:p>
    <w:sectPr w:rsidR="005C2984" w:rsidRPr="007A5949" w:rsidSect="000064D3">
      <w:headerReference w:type="default" r:id="rId24"/>
      <w:pgSz w:w="11906" w:h="16838" w:code="9"/>
      <w:pgMar w:top="3402" w:right="1418" w:bottom="269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24B1F1" w14:textId="77777777" w:rsidR="00807338" w:rsidRDefault="00807338" w:rsidP="00F975BA">
      <w:pPr>
        <w:spacing w:after="0" w:line="240" w:lineRule="auto"/>
      </w:pPr>
      <w:r>
        <w:separator/>
      </w:r>
    </w:p>
  </w:endnote>
  <w:endnote w:type="continuationSeparator" w:id="0">
    <w:p w14:paraId="50613B97" w14:textId="77777777" w:rsidR="00807338" w:rsidRDefault="00807338" w:rsidP="00F975BA">
      <w:pPr>
        <w:spacing w:after="0" w:line="240" w:lineRule="auto"/>
      </w:pPr>
      <w:r>
        <w:continuationSeparator/>
      </w:r>
    </w:p>
  </w:endnote>
  <w:endnote w:type="continuationNotice" w:id="1">
    <w:p w14:paraId="258B9DA6" w14:textId="77777777" w:rsidR="00807338" w:rsidRDefault="008073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884D3" w14:textId="77777777" w:rsidR="00807338" w:rsidRDefault="00807338" w:rsidP="00F975BA">
      <w:pPr>
        <w:spacing w:after="0" w:line="240" w:lineRule="auto"/>
      </w:pPr>
      <w:r>
        <w:separator/>
      </w:r>
    </w:p>
  </w:footnote>
  <w:footnote w:type="continuationSeparator" w:id="0">
    <w:p w14:paraId="54099B6A" w14:textId="77777777" w:rsidR="00807338" w:rsidRDefault="00807338" w:rsidP="00F975BA">
      <w:pPr>
        <w:spacing w:after="0" w:line="240" w:lineRule="auto"/>
      </w:pPr>
      <w:r>
        <w:continuationSeparator/>
      </w:r>
    </w:p>
  </w:footnote>
  <w:footnote w:type="continuationNotice" w:id="1">
    <w:p w14:paraId="736304DC" w14:textId="77777777" w:rsidR="00807338" w:rsidRDefault="008073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3FD41" w14:textId="77777777" w:rsidR="0094410C" w:rsidRDefault="0094410C" w:rsidP="000064D3">
    <w:pPr>
      <w:pStyle w:val="Header"/>
      <w:ind w:left="-1418"/>
    </w:pPr>
    <w:r>
      <w:rPr>
        <w:noProof/>
        <w:lang w:eastAsia="pl-PL"/>
      </w:rPr>
      <w:drawing>
        <wp:anchor distT="0" distB="0" distL="114300" distR="114300" simplePos="0" relativeHeight="251657216" behindDoc="1" locked="0" layoutInCell="1" allowOverlap="1" wp14:anchorId="2A73FD42" wp14:editId="2A73FD43">
          <wp:simplePos x="0" y="0"/>
          <wp:positionH relativeFrom="column">
            <wp:posOffset>-894443</wp:posOffset>
          </wp:positionH>
          <wp:positionV relativeFrom="paragraph">
            <wp:posOffset>0</wp:posOffset>
          </wp:positionV>
          <wp:extent cx="7559040" cy="10689336"/>
          <wp:effectExtent l="19050" t="0" r="3810" b="0"/>
          <wp:wrapNone/>
          <wp:docPr id="1"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89336"/>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A5220A"/>
    <w:multiLevelType w:val="hybridMultilevel"/>
    <w:tmpl w:val="2BF605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B913AE5"/>
    <w:multiLevelType w:val="hybridMultilevel"/>
    <w:tmpl w:val="46FC96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52"/>
    <w:rsid w:val="000064D3"/>
    <w:rsid w:val="0000761E"/>
    <w:rsid w:val="000100D4"/>
    <w:rsid w:val="00014652"/>
    <w:rsid w:val="000240DE"/>
    <w:rsid w:val="00025565"/>
    <w:rsid w:val="00036828"/>
    <w:rsid w:val="000403C6"/>
    <w:rsid w:val="000465A7"/>
    <w:rsid w:val="00051239"/>
    <w:rsid w:val="00063F8F"/>
    <w:rsid w:val="00080664"/>
    <w:rsid w:val="000A63A4"/>
    <w:rsid w:val="000D2703"/>
    <w:rsid w:val="000D3612"/>
    <w:rsid w:val="000E312A"/>
    <w:rsid w:val="000F0A8F"/>
    <w:rsid w:val="000F522C"/>
    <w:rsid w:val="000F75F0"/>
    <w:rsid w:val="00101682"/>
    <w:rsid w:val="00101C1F"/>
    <w:rsid w:val="00105BD8"/>
    <w:rsid w:val="00133ADD"/>
    <w:rsid w:val="00135317"/>
    <w:rsid w:val="00155151"/>
    <w:rsid w:val="001645B7"/>
    <w:rsid w:val="00164822"/>
    <w:rsid w:val="00166FD4"/>
    <w:rsid w:val="001675AD"/>
    <w:rsid w:val="00175DF5"/>
    <w:rsid w:val="00195BB0"/>
    <w:rsid w:val="001D11AD"/>
    <w:rsid w:val="00200F63"/>
    <w:rsid w:val="00202CEA"/>
    <w:rsid w:val="0021134F"/>
    <w:rsid w:val="002144B8"/>
    <w:rsid w:val="00232512"/>
    <w:rsid w:val="00257F0D"/>
    <w:rsid w:val="00262879"/>
    <w:rsid w:val="00267F05"/>
    <w:rsid w:val="0028300C"/>
    <w:rsid w:val="00293D1B"/>
    <w:rsid w:val="002C6E75"/>
    <w:rsid w:val="002D08A2"/>
    <w:rsid w:val="003072CA"/>
    <w:rsid w:val="00314469"/>
    <w:rsid w:val="00333E15"/>
    <w:rsid w:val="00394FFC"/>
    <w:rsid w:val="003977F5"/>
    <w:rsid w:val="003A60C8"/>
    <w:rsid w:val="003D40AC"/>
    <w:rsid w:val="003F065D"/>
    <w:rsid w:val="00401913"/>
    <w:rsid w:val="00410EE6"/>
    <w:rsid w:val="0042008F"/>
    <w:rsid w:val="004211B2"/>
    <w:rsid w:val="0042647B"/>
    <w:rsid w:val="004477D5"/>
    <w:rsid w:val="00462659"/>
    <w:rsid w:val="00465DF4"/>
    <w:rsid w:val="00472C6F"/>
    <w:rsid w:val="00477321"/>
    <w:rsid w:val="0048194F"/>
    <w:rsid w:val="004A713D"/>
    <w:rsid w:val="004F573A"/>
    <w:rsid w:val="005070A9"/>
    <w:rsid w:val="0051336C"/>
    <w:rsid w:val="005176BE"/>
    <w:rsid w:val="0053126A"/>
    <w:rsid w:val="005365C7"/>
    <w:rsid w:val="00540CDF"/>
    <w:rsid w:val="00540F53"/>
    <w:rsid w:val="00551492"/>
    <w:rsid w:val="0055563F"/>
    <w:rsid w:val="00571BFE"/>
    <w:rsid w:val="005752CF"/>
    <w:rsid w:val="005A12B8"/>
    <w:rsid w:val="005A5CFC"/>
    <w:rsid w:val="005A6379"/>
    <w:rsid w:val="005B777F"/>
    <w:rsid w:val="005C2984"/>
    <w:rsid w:val="006119ED"/>
    <w:rsid w:val="00630C4A"/>
    <w:rsid w:val="0063646B"/>
    <w:rsid w:val="00637515"/>
    <w:rsid w:val="00637CC1"/>
    <w:rsid w:val="006420A9"/>
    <w:rsid w:val="006444B8"/>
    <w:rsid w:val="0064600A"/>
    <w:rsid w:val="0064791E"/>
    <w:rsid w:val="006628ED"/>
    <w:rsid w:val="00694279"/>
    <w:rsid w:val="006944EC"/>
    <w:rsid w:val="00697977"/>
    <w:rsid w:val="006B4F16"/>
    <w:rsid w:val="006C11C0"/>
    <w:rsid w:val="006D4200"/>
    <w:rsid w:val="00715D95"/>
    <w:rsid w:val="007404DF"/>
    <w:rsid w:val="00774D40"/>
    <w:rsid w:val="00791B88"/>
    <w:rsid w:val="007A0080"/>
    <w:rsid w:val="007A0732"/>
    <w:rsid w:val="007C0FC5"/>
    <w:rsid w:val="007C43FE"/>
    <w:rsid w:val="007C697C"/>
    <w:rsid w:val="007C7B89"/>
    <w:rsid w:val="007E5DDC"/>
    <w:rsid w:val="007F0C63"/>
    <w:rsid w:val="00807338"/>
    <w:rsid w:val="00827B36"/>
    <w:rsid w:val="0083096C"/>
    <w:rsid w:val="00834FF1"/>
    <w:rsid w:val="008774D1"/>
    <w:rsid w:val="00897643"/>
    <w:rsid w:val="008B224D"/>
    <w:rsid w:val="008B573E"/>
    <w:rsid w:val="008D147F"/>
    <w:rsid w:val="008F506C"/>
    <w:rsid w:val="008F6892"/>
    <w:rsid w:val="0090506C"/>
    <w:rsid w:val="009115C1"/>
    <w:rsid w:val="00915B39"/>
    <w:rsid w:val="00921C24"/>
    <w:rsid w:val="0093050B"/>
    <w:rsid w:val="009350E2"/>
    <w:rsid w:val="009372CE"/>
    <w:rsid w:val="0094410C"/>
    <w:rsid w:val="009459DF"/>
    <w:rsid w:val="009642AC"/>
    <w:rsid w:val="009A173B"/>
    <w:rsid w:val="009D6E04"/>
    <w:rsid w:val="009E249D"/>
    <w:rsid w:val="00A0386F"/>
    <w:rsid w:val="00A050B3"/>
    <w:rsid w:val="00A14B25"/>
    <w:rsid w:val="00A22F68"/>
    <w:rsid w:val="00A5196F"/>
    <w:rsid w:val="00A524A8"/>
    <w:rsid w:val="00A606A5"/>
    <w:rsid w:val="00A658E7"/>
    <w:rsid w:val="00A670EC"/>
    <w:rsid w:val="00A76FFE"/>
    <w:rsid w:val="00A84CBF"/>
    <w:rsid w:val="00A92EA5"/>
    <w:rsid w:val="00A96117"/>
    <w:rsid w:val="00AB7CDD"/>
    <w:rsid w:val="00AF4DF7"/>
    <w:rsid w:val="00B15B2C"/>
    <w:rsid w:val="00B33C4F"/>
    <w:rsid w:val="00B340B5"/>
    <w:rsid w:val="00B4302D"/>
    <w:rsid w:val="00B45ECB"/>
    <w:rsid w:val="00B70386"/>
    <w:rsid w:val="00B704EE"/>
    <w:rsid w:val="00B96A07"/>
    <w:rsid w:val="00B9795D"/>
    <w:rsid w:val="00BA5BF4"/>
    <w:rsid w:val="00BB74F6"/>
    <w:rsid w:val="00BC0375"/>
    <w:rsid w:val="00BD3DAC"/>
    <w:rsid w:val="00BF559B"/>
    <w:rsid w:val="00C15635"/>
    <w:rsid w:val="00C2219E"/>
    <w:rsid w:val="00C26310"/>
    <w:rsid w:val="00C34BD7"/>
    <w:rsid w:val="00C46D4F"/>
    <w:rsid w:val="00C56DF9"/>
    <w:rsid w:val="00CA2487"/>
    <w:rsid w:val="00CA7258"/>
    <w:rsid w:val="00CF1B51"/>
    <w:rsid w:val="00D24EEB"/>
    <w:rsid w:val="00D334D9"/>
    <w:rsid w:val="00D6050E"/>
    <w:rsid w:val="00D60586"/>
    <w:rsid w:val="00D82076"/>
    <w:rsid w:val="00DB6636"/>
    <w:rsid w:val="00DD4503"/>
    <w:rsid w:val="00DE04E8"/>
    <w:rsid w:val="00E1723C"/>
    <w:rsid w:val="00E25891"/>
    <w:rsid w:val="00E3082B"/>
    <w:rsid w:val="00E32991"/>
    <w:rsid w:val="00E3677C"/>
    <w:rsid w:val="00E53BDC"/>
    <w:rsid w:val="00E54577"/>
    <w:rsid w:val="00E55B77"/>
    <w:rsid w:val="00E77F69"/>
    <w:rsid w:val="00E82CF0"/>
    <w:rsid w:val="00E9496E"/>
    <w:rsid w:val="00EA0E93"/>
    <w:rsid w:val="00EA2605"/>
    <w:rsid w:val="00EA5923"/>
    <w:rsid w:val="00EB280E"/>
    <w:rsid w:val="00EE1D39"/>
    <w:rsid w:val="00EE642B"/>
    <w:rsid w:val="00F0468B"/>
    <w:rsid w:val="00F13FD9"/>
    <w:rsid w:val="00F17206"/>
    <w:rsid w:val="00F224C8"/>
    <w:rsid w:val="00F27678"/>
    <w:rsid w:val="00F31DDC"/>
    <w:rsid w:val="00F3431A"/>
    <w:rsid w:val="00F518D6"/>
    <w:rsid w:val="00F70D72"/>
    <w:rsid w:val="00F819AF"/>
    <w:rsid w:val="00F85934"/>
    <w:rsid w:val="00F94DC5"/>
    <w:rsid w:val="00F975BA"/>
    <w:rsid w:val="00FA4AD8"/>
    <w:rsid w:val="00FB7BA7"/>
    <w:rsid w:val="00FC3702"/>
    <w:rsid w:val="00FC7901"/>
    <w:rsid w:val="00FD360E"/>
    <w:rsid w:val="00FE3982"/>
    <w:rsid w:val="00FF14AA"/>
    <w:rsid w:val="00FF23E7"/>
    <w:rsid w:val="00FF5534"/>
    <w:rsid w:val="10DB1CD9"/>
    <w:rsid w:val="15EEBF5C"/>
    <w:rsid w:val="32CA488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3FCD6"/>
  <w15:docId w15:val="{01B3BC82-EC7A-4662-BAA0-8E650B40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682"/>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5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F975BA"/>
  </w:style>
  <w:style w:type="paragraph" w:styleId="Footer">
    <w:name w:val="footer"/>
    <w:basedOn w:val="Normal"/>
    <w:link w:val="FooterChar"/>
    <w:uiPriority w:val="99"/>
    <w:unhideWhenUsed/>
    <w:rsid w:val="00F975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F975BA"/>
  </w:style>
  <w:style w:type="table" w:styleId="TableGrid">
    <w:name w:val="Table Grid"/>
    <w:basedOn w:val="TableNormal"/>
    <w:uiPriority w:val="39"/>
    <w:rsid w:val="00694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5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635"/>
    <w:rPr>
      <w:rFonts w:ascii="Tahoma" w:hAnsi="Tahoma" w:cs="Tahoma"/>
      <w:sz w:val="16"/>
      <w:szCs w:val="16"/>
      <w:lang w:eastAsia="en-US"/>
    </w:rPr>
  </w:style>
  <w:style w:type="paragraph" w:styleId="NormalWeb">
    <w:name w:val="Normal (Web)"/>
    <w:basedOn w:val="Normal"/>
    <w:uiPriority w:val="99"/>
    <w:unhideWhenUsed/>
    <w:rsid w:val="000D3612"/>
    <w:pPr>
      <w:spacing w:before="100" w:beforeAutospacing="1" w:after="100" w:afterAutospacing="1" w:line="240" w:lineRule="auto"/>
    </w:pPr>
    <w:rPr>
      <w:rFonts w:ascii="Times New Roman" w:eastAsia="Times New Roman" w:hAnsi="Times New Roman"/>
      <w:sz w:val="24"/>
      <w:szCs w:val="24"/>
      <w:lang w:eastAsia="pl-PL"/>
    </w:rPr>
  </w:style>
  <w:style w:type="paragraph" w:styleId="ListParagraph">
    <w:name w:val="List Paragraph"/>
    <w:basedOn w:val="Normal"/>
    <w:uiPriority w:val="34"/>
    <w:qFormat/>
    <w:rsid w:val="009115C1"/>
    <w:pPr>
      <w:ind w:left="720"/>
      <w:contextualSpacing/>
    </w:pPr>
  </w:style>
  <w:style w:type="character" w:styleId="PlaceholderText">
    <w:name w:val="Placeholder Text"/>
    <w:basedOn w:val="DefaultParagraphFont"/>
    <w:uiPriority w:val="99"/>
    <w:semiHidden/>
    <w:rsid w:val="005C2984"/>
    <w:rPr>
      <w:color w:val="808080"/>
    </w:rPr>
  </w:style>
  <w:style w:type="character" w:styleId="CommentReference">
    <w:name w:val="annotation reference"/>
    <w:basedOn w:val="DefaultParagraphFont"/>
    <w:uiPriority w:val="99"/>
    <w:semiHidden/>
    <w:unhideWhenUsed/>
    <w:rsid w:val="005C2984"/>
    <w:rPr>
      <w:sz w:val="16"/>
      <w:szCs w:val="16"/>
    </w:rPr>
  </w:style>
  <w:style w:type="paragraph" w:styleId="CommentText">
    <w:name w:val="annotation text"/>
    <w:basedOn w:val="Normal"/>
    <w:link w:val="CommentTextChar"/>
    <w:uiPriority w:val="99"/>
    <w:semiHidden/>
    <w:unhideWhenUsed/>
    <w:rsid w:val="005C2984"/>
    <w:pPr>
      <w:spacing w:line="240" w:lineRule="auto"/>
    </w:pPr>
    <w:rPr>
      <w:sz w:val="20"/>
      <w:szCs w:val="20"/>
    </w:rPr>
  </w:style>
  <w:style w:type="character" w:customStyle="1" w:styleId="CommentTextChar">
    <w:name w:val="Comment Text Char"/>
    <w:basedOn w:val="DefaultParagraphFont"/>
    <w:link w:val="CommentText"/>
    <w:uiPriority w:val="99"/>
    <w:semiHidden/>
    <w:rsid w:val="005C2984"/>
    <w:rPr>
      <w:lang w:eastAsia="en-US"/>
    </w:rPr>
  </w:style>
  <w:style w:type="paragraph" w:styleId="CommentSubject">
    <w:name w:val="annotation subject"/>
    <w:basedOn w:val="CommentText"/>
    <w:next w:val="CommentText"/>
    <w:link w:val="CommentSubjectChar"/>
    <w:uiPriority w:val="99"/>
    <w:semiHidden/>
    <w:unhideWhenUsed/>
    <w:rsid w:val="005C2984"/>
    <w:rPr>
      <w:b/>
      <w:bCs/>
    </w:rPr>
  </w:style>
  <w:style w:type="character" w:customStyle="1" w:styleId="CommentSubjectChar">
    <w:name w:val="Comment Subject Char"/>
    <w:basedOn w:val="CommentTextChar"/>
    <w:link w:val="CommentSubject"/>
    <w:uiPriority w:val="99"/>
    <w:semiHidden/>
    <w:rsid w:val="005C298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337583">
      <w:bodyDiv w:val="1"/>
      <w:marLeft w:val="0"/>
      <w:marRight w:val="0"/>
      <w:marTop w:val="0"/>
      <w:marBottom w:val="0"/>
      <w:divBdr>
        <w:top w:val="none" w:sz="0" w:space="0" w:color="auto"/>
        <w:left w:val="none" w:sz="0" w:space="0" w:color="auto"/>
        <w:bottom w:val="none" w:sz="0" w:space="0" w:color="auto"/>
        <w:right w:val="none" w:sz="0" w:space="0" w:color="auto"/>
      </w:divBdr>
    </w:div>
    <w:div w:id="456143212">
      <w:bodyDiv w:val="1"/>
      <w:marLeft w:val="0"/>
      <w:marRight w:val="0"/>
      <w:marTop w:val="0"/>
      <w:marBottom w:val="0"/>
      <w:divBdr>
        <w:top w:val="none" w:sz="0" w:space="0" w:color="auto"/>
        <w:left w:val="none" w:sz="0" w:space="0" w:color="auto"/>
        <w:bottom w:val="none" w:sz="0" w:space="0" w:color="auto"/>
        <w:right w:val="none" w:sz="0" w:space="0" w:color="auto"/>
      </w:divBdr>
    </w:div>
    <w:div w:id="723136384">
      <w:bodyDiv w:val="1"/>
      <w:marLeft w:val="0"/>
      <w:marRight w:val="0"/>
      <w:marTop w:val="0"/>
      <w:marBottom w:val="0"/>
      <w:divBdr>
        <w:top w:val="none" w:sz="0" w:space="0" w:color="auto"/>
        <w:left w:val="none" w:sz="0" w:space="0" w:color="auto"/>
        <w:bottom w:val="none" w:sz="0" w:space="0" w:color="auto"/>
        <w:right w:val="none" w:sz="0" w:space="0" w:color="auto"/>
      </w:divBdr>
    </w:div>
    <w:div w:id="1196962870">
      <w:bodyDiv w:val="1"/>
      <w:marLeft w:val="0"/>
      <w:marRight w:val="0"/>
      <w:marTop w:val="0"/>
      <w:marBottom w:val="0"/>
      <w:divBdr>
        <w:top w:val="none" w:sz="0" w:space="0" w:color="auto"/>
        <w:left w:val="none" w:sz="0" w:space="0" w:color="auto"/>
        <w:bottom w:val="none" w:sz="0" w:space="0" w:color="auto"/>
        <w:right w:val="none" w:sz="0" w:space="0" w:color="auto"/>
      </w:divBdr>
    </w:div>
    <w:div w:id="2060325837">
      <w:bodyDiv w:val="1"/>
      <w:marLeft w:val="0"/>
      <w:marRight w:val="0"/>
      <w:marTop w:val="0"/>
      <w:marBottom w:val="0"/>
      <w:divBdr>
        <w:top w:val="none" w:sz="0" w:space="0" w:color="auto"/>
        <w:left w:val="none" w:sz="0" w:space="0" w:color="auto"/>
        <w:bottom w:val="none" w:sz="0" w:space="0" w:color="auto"/>
        <w:right w:val="none" w:sz="0" w:space="0" w:color="auto"/>
      </w:divBdr>
    </w:div>
    <w:div w:id="212785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ub\Downloads\nowe_szablony_papier&#243;w_firmowych\IMGW_PAPIER_FIRMOWY_OGOLNY_SZABLON_2020.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5DE407A9C0804DB2327B9DE252BCDC" ma:contentTypeVersion="9" ma:contentTypeDescription="Create a new document." ma:contentTypeScope="" ma:versionID="50bf535dc39301a0a2a4b65df12ba40b">
  <xsd:schema xmlns:xsd="http://www.w3.org/2001/XMLSchema" xmlns:xs="http://www.w3.org/2001/XMLSchema" xmlns:p="http://schemas.microsoft.com/office/2006/metadata/properties" xmlns:ns2="a7605232-98cc-40f0-94e7-3e1d73ad82ef" targetNamespace="http://schemas.microsoft.com/office/2006/metadata/properties" ma:root="true" ma:fieldsID="8f592b2b9d42d37572b9ffc37fb0ce67" ns2:_="">
    <xsd:import namespace="a7605232-98cc-40f0-94e7-3e1d73ad82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05232-98cc-40f0-94e7-3e1d73ad8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48E5F0-FD6B-420C-97A8-43DA864A9E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FE1251-EDE6-4DF8-9450-9335DF664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05232-98cc-40f0-94e7-3e1d73ad8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552C5E-FD63-42E1-A1F5-4C3D34C162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C:\Users\Jakub\Downloads\nowe_szablony_papierów_firmowych\IMGW_PAPIER_FIRMOWY_OGOLNY_SZABLON_2020.dot</Template>
  <TotalTime>1</TotalTime>
  <Pages>13</Pages>
  <Words>2145</Words>
  <Characters>12228</Characters>
  <Application>Microsoft Office Word</Application>
  <DocSecurity>0</DocSecurity>
  <Lines>101</Lines>
  <Paragraphs>28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IMGW PAPIER FIRMOWY BIURO PRASOWE</vt:lpstr>
      <vt:lpstr>IMGW PAPIER FIRMOWY BIURO PRASOWE</vt:lpstr>
    </vt:vector>
  </TitlesOfParts>
  <Manager/>
  <Company/>
  <LinksUpToDate>false</LinksUpToDate>
  <CharactersWithSpaces>14345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jazwieckim jazwieckim</dc:creator>
  <cp:keywords/>
  <dc:description/>
  <cp:lastModifiedBy>jazwieckim jazwieckim</cp:lastModifiedBy>
  <cp:revision>2</cp:revision>
  <dcterms:created xsi:type="dcterms:W3CDTF">2020-09-10T04:56:00Z</dcterms:created>
  <dcterms:modified xsi:type="dcterms:W3CDTF">2020-09-10T04:56:00Z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0x010100085DE407A9C0804DB2327B9DE252BCDC</vt:lpwstr>
  </property>
</Properties>
</file>